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428" w14:textId="3BA697B7" w:rsidR="00C737F7" w:rsidRDefault="00A9047D">
      <w:pPr>
        <w:rPr>
          <w:color w:val="1F4E79" w:themeColor="accent1" w:themeShade="80"/>
        </w:rPr>
      </w:pPr>
      <w:r>
        <w:rPr>
          <w:noProof/>
        </w:rPr>
        <mc:AlternateContent>
          <mc:Choice Requires="wps">
            <w:drawing>
              <wp:anchor distT="0" distB="0" distL="114300" distR="114300" simplePos="0" relativeHeight="251659264" behindDoc="0" locked="0" layoutInCell="1" allowOverlap="1" wp14:anchorId="1D6B4186" wp14:editId="2F28F94E">
                <wp:simplePos x="0" y="0"/>
                <wp:positionH relativeFrom="page">
                  <wp:align>right</wp:align>
                </wp:positionH>
                <wp:positionV relativeFrom="paragraph">
                  <wp:posOffset>-900112</wp:posOffset>
                </wp:positionV>
                <wp:extent cx="7734087" cy="276225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734087"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4186" id="_x0000_t202" coordsize="21600,21600" o:spt="202" path="m,l,21600r21600,l21600,xe">
                <v:stroke joinstyle="miter"/>
                <v:path gradientshapeok="t" o:connecttype="rect"/>
              </v:shapetype>
              <v:shape id="Text Box 1" o:spid="_x0000_s1026" type="#_x0000_t202" style="position:absolute;margin-left:557.8pt;margin-top:-70.85pt;width:609pt;height:2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" fillcolor="white [3201]" stroked="f" strokeweight=".5pt">
                <v:textbo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v:textbox>
                <w10:wrap anchorx="page"/>
              </v:shape>
            </w:pict>
          </mc:Fallback>
        </mc:AlternateContent>
      </w:r>
      <w:r w:rsidR="001A16B3">
        <w:rPr>
          <w:color w:val="1F4E79" w:themeColor="accent1" w:themeShade="80"/>
        </w:rPr>
        <w:t>Commit</w:t>
      </w:r>
    </w:p>
    <w:p w14:paraId="124BE0CB" w14:textId="7C35EBDE" w:rsidR="00C737F7" w:rsidRDefault="00C737F7">
      <w:pPr>
        <w:rPr>
          <w:color w:val="1F4E79" w:themeColor="accent1" w:themeShade="80"/>
        </w:rPr>
      </w:pPr>
    </w:p>
    <w:p w14:paraId="03FB928F" w14:textId="550B5E07" w:rsidR="00C737F7" w:rsidRDefault="00C737F7">
      <w:pPr>
        <w:rPr>
          <w:color w:val="1F4E79" w:themeColor="accent1" w:themeShade="80"/>
        </w:rPr>
      </w:pPr>
    </w:p>
    <w:p w14:paraId="65321E03" w14:textId="77777777" w:rsidR="00C737F7" w:rsidRDefault="00C737F7">
      <w:pPr>
        <w:rPr>
          <w:color w:val="1F4E79" w:themeColor="accent1" w:themeShade="80"/>
        </w:rPr>
      </w:pPr>
      <w:r>
        <w:rPr>
          <w:noProof/>
        </w:rPr>
        <mc:AlternateContent>
          <mc:Choice Requires="wps">
            <w:drawing>
              <wp:anchor distT="0" distB="0" distL="114300" distR="114300" simplePos="0" relativeHeight="251661312" behindDoc="0" locked="0" layoutInCell="1" allowOverlap="1" wp14:anchorId="1EE0B309" wp14:editId="43D0499E">
                <wp:simplePos x="0" y="0"/>
                <wp:positionH relativeFrom="column">
                  <wp:posOffset>-781050</wp:posOffset>
                </wp:positionH>
                <wp:positionV relativeFrom="paragraph">
                  <wp:posOffset>214948</wp:posOffset>
                </wp:positionV>
                <wp:extent cx="5619750"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619750" cy="676275"/>
                        </a:xfrm>
                        <a:prstGeom prst="rect">
                          <a:avLst/>
                        </a:prstGeom>
                        <a:solidFill>
                          <a:schemeClr val="lt1"/>
                        </a:solidFill>
                        <a:ln w="6350">
                          <a:noFill/>
                        </a:ln>
                      </wps:spPr>
                      <wps:txb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41704952"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A00E9C">
                              <w:rPr>
                                <w:b/>
                                <w:color w:val="0070C0"/>
                                <w:sz w:val="28"/>
                                <w:lang w:val="en-CA"/>
                              </w:rPr>
                              <w:t xml:space="preserve">.008 </w:t>
                            </w:r>
                            <w:r>
                              <w:rPr>
                                <w:b/>
                                <w:color w:val="0070C0"/>
                                <w:sz w:val="28"/>
                                <w:lang w:val="en-CA"/>
                              </w:rPr>
                              <w:t xml:space="preserve">| </w:t>
                            </w:r>
                            <w:r w:rsidR="00A00E9C">
                              <w:rPr>
                                <w:b/>
                                <w:color w:val="0070C0"/>
                                <w:sz w:val="28"/>
                                <w:lang w:val="en-CA"/>
                              </w:rPr>
                              <w:t>Assistance to Prepare a Large-scale</w:t>
                            </w:r>
                            <w:r w:rsidR="009C4482">
                              <w:rPr>
                                <w:b/>
                                <w:color w:val="0070C0"/>
                                <w:sz w:val="28"/>
                                <w:lang w:val="en-CA"/>
                              </w:rPr>
                              <w:t xml:space="preserve"> Collaborative</w:t>
                            </w:r>
                            <w:r w:rsidR="00A00E9C">
                              <w:rPr>
                                <w:b/>
                                <w:color w:val="0070C0"/>
                                <w:sz w:val="28"/>
                                <w:lang w:val="en-CA"/>
                              </w:rPr>
                              <w:t xml:space="preserve"> Grant</w:t>
                            </w:r>
                            <w:r w:rsidR="00A9047D">
                              <w:rPr>
                                <w:b/>
                                <w:color w:val="0070C0"/>
                                <w:sz w:val="28"/>
                                <w:lang w:val="en-CA"/>
                              </w:rPr>
                              <w:t xml:space="preserve">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309" id="Text Box 5" o:spid="_x0000_s1027" type="#_x0000_t202" style="position:absolute;margin-left:-61.5pt;margin-top:16.95pt;width:44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" fillcolor="white [3201]" stroked="f" strokeweight=".5pt">
                <v:textbo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41704952"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A00E9C">
                        <w:rPr>
                          <w:b/>
                          <w:color w:val="0070C0"/>
                          <w:sz w:val="28"/>
                          <w:lang w:val="en-CA"/>
                        </w:rPr>
                        <w:t xml:space="preserve">.008 </w:t>
                      </w:r>
                      <w:r>
                        <w:rPr>
                          <w:b/>
                          <w:color w:val="0070C0"/>
                          <w:sz w:val="28"/>
                          <w:lang w:val="en-CA"/>
                        </w:rPr>
                        <w:t xml:space="preserve">| </w:t>
                      </w:r>
                      <w:r w:rsidR="00A00E9C">
                        <w:rPr>
                          <w:b/>
                          <w:color w:val="0070C0"/>
                          <w:sz w:val="28"/>
                          <w:lang w:val="en-CA"/>
                        </w:rPr>
                        <w:t>Assistance to Prepare a Large-scale</w:t>
                      </w:r>
                      <w:r w:rsidR="009C4482">
                        <w:rPr>
                          <w:b/>
                          <w:color w:val="0070C0"/>
                          <w:sz w:val="28"/>
                          <w:lang w:val="en-CA"/>
                        </w:rPr>
                        <w:t xml:space="preserve"> Collaborative</w:t>
                      </w:r>
                      <w:r w:rsidR="00A00E9C">
                        <w:rPr>
                          <w:b/>
                          <w:color w:val="0070C0"/>
                          <w:sz w:val="28"/>
                          <w:lang w:val="en-CA"/>
                        </w:rPr>
                        <w:t xml:space="preserve"> Grant</w:t>
                      </w:r>
                      <w:r w:rsidR="00A9047D">
                        <w:rPr>
                          <w:b/>
                          <w:color w:val="0070C0"/>
                          <w:sz w:val="28"/>
                          <w:lang w:val="en-CA"/>
                        </w:rPr>
                        <w:t xml:space="preserve"> Instructions</w:t>
                      </w:r>
                    </w:p>
                  </w:txbxContent>
                </v:textbox>
              </v:shape>
            </w:pict>
          </mc:Fallback>
        </mc:AlternateContent>
      </w:r>
    </w:p>
    <w:p w14:paraId="4EB63D6B" w14:textId="77777777" w:rsidR="00C737F7" w:rsidRDefault="00C737F7">
      <w:pPr>
        <w:rPr>
          <w:color w:val="1F4E79" w:themeColor="accent1" w:themeShade="80"/>
        </w:rPr>
      </w:pPr>
    </w:p>
    <w:p w14:paraId="405F1407" w14:textId="5095C533" w:rsidR="00C737F7" w:rsidRDefault="00C737F7">
      <w:pPr>
        <w:rPr>
          <w:color w:val="1F4E79" w:themeColor="accent1" w:themeShade="80"/>
        </w:rPr>
      </w:pPr>
    </w:p>
    <w:p w14:paraId="0FDA9BBD" w14:textId="53BC39F5" w:rsidR="00A9047D" w:rsidRPr="00B83994" w:rsidRDefault="00A9047D" w:rsidP="00A9047D">
      <w:pPr>
        <w:pStyle w:val="Heading1"/>
        <w:spacing w:before="0" w:line="240" w:lineRule="auto"/>
        <w:rPr>
          <w:rFonts w:ascii="Garamond" w:eastAsia="Garamond" w:hAnsi="Garamond" w:cs="Garamond"/>
          <w:b/>
          <w:bCs/>
        </w:rPr>
      </w:pPr>
    </w:p>
    <w:p w14:paraId="60147CB8" w14:textId="7FCD7857" w:rsidR="00A00E9C" w:rsidRPr="00B83994" w:rsidRDefault="00A00E9C" w:rsidP="00A00E9C">
      <w:pPr>
        <w:pStyle w:val="Default"/>
        <w:rPr>
          <w:rFonts w:ascii="Garamond" w:hAnsi="Garamond"/>
          <w:sz w:val="22"/>
          <w:szCs w:val="22"/>
        </w:rPr>
      </w:pPr>
      <w:r w:rsidRPr="00B83994">
        <w:rPr>
          <w:rFonts w:ascii="Garamond" w:hAnsi="Garamond"/>
          <w:sz w:val="22"/>
          <w:szCs w:val="22"/>
        </w:rPr>
        <w:t xml:space="preserve">This category of activity implies that Mount faculty are working as a lead partner or in a major role in a large national or international collaborative effort. Applications can be made to obtain assistance to prepare a </w:t>
      </w:r>
      <w:r w:rsidR="00121F5D" w:rsidRPr="00B83994">
        <w:rPr>
          <w:rFonts w:ascii="Garamond" w:hAnsi="Garamond"/>
          <w:sz w:val="22"/>
          <w:szCs w:val="22"/>
        </w:rPr>
        <w:t>large-scale</w:t>
      </w:r>
      <w:r w:rsidRPr="00B83994">
        <w:rPr>
          <w:rFonts w:ascii="Garamond" w:hAnsi="Garamond"/>
          <w:sz w:val="22"/>
          <w:szCs w:val="22"/>
        </w:rPr>
        <w:t xml:space="preserve"> grant proposal (e.g., </w:t>
      </w:r>
      <w:r w:rsidR="00121F5D">
        <w:rPr>
          <w:rFonts w:ascii="Garamond" w:hAnsi="Garamond"/>
          <w:sz w:val="22"/>
          <w:szCs w:val="22"/>
        </w:rPr>
        <w:t>administrative</w:t>
      </w:r>
      <w:r w:rsidRPr="00B83994">
        <w:rPr>
          <w:rFonts w:ascii="Garamond" w:hAnsi="Garamond"/>
          <w:sz w:val="22"/>
          <w:szCs w:val="22"/>
        </w:rPr>
        <w:t xml:space="preserve"> or technical support, research team meetings, and application coordination). </w:t>
      </w:r>
    </w:p>
    <w:p w14:paraId="6AABCC59" w14:textId="77777777" w:rsidR="00A9047D" w:rsidRPr="00B83994" w:rsidRDefault="00A9047D" w:rsidP="00A00E9C">
      <w:pPr>
        <w:spacing w:after="0" w:line="240" w:lineRule="auto"/>
        <w:rPr>
          <w:rFonts w:ascii="Garamond" w:hAnsi="Garamond"/>
        </w:rPr>
      </w:pPr>
    </w:p>
    <w:p w14:paraId="5BCB6951" w14:textId="09D695B8" w:rsidR="00A9047D" w:rsidRPr="00B83994" w:rsidRDefault="00A9047D" w:rsidP="00A00E9C">
      <w:pPr>
        <w:spacing w:after="0" w:line="240" w:lineRule="auto"/>
        <w:rPr>
          <w:rFonts w:ascii="Garamond" w:eastAsia="Times New Roman" w:hAnsi="Garamond" w:cs="Times New Roman"/>
          <w:lang w:val="en-CA" w:eastAsia="en-CA"/>
        </w:rPr>
      </w:pPr>
      <w:r w:rsidRPr="00B83994">
        <w:rPr>
          <w:rFonts w:ascii="Garamond" w:eastAsia="Times New Roman" w:hAnsi="Garamond" w:cs="Times New Roman"/>
          <w:lang w:val="en-CA" w:eastAsia="en-CA"/>
        </w:rPr>
        <w:t xml:space="preserve">If you have any questions about the policies and procedures for applying for an internal research grant, or the adjudication of the application, please refer to the policies and guidelines on-line </w:t>
      </w:r>
      <w:hyperlink w:history="1"/>
      <w:r w:rsidRPr="00B83994">
        <w:rPr>
          <w:rFonts w:ascii="Garamond" w:eastAsia="Times New Roman" w:hAnsi="Garamond" w:cs="Times New Roman"/>
          <w:lang w:val="en-CA" w:eastAsia="en-CA"/>
        </w:rPr>
        <w:t xml:space="preserve"> or contact the Chair of the Committee on Research &amp; Publications.</w:t>
      </w:r>
    </w:p>
    <w:p w14:paraId="2594335A" w14:textId="77777777" w:rsidR="00A9047D" w:rsidRPr="00B83994" w:rsidRDefault="00A9047D" w:rsidP="00A00E9C">
      <w:pPr>
        <w:spacing w:after="0" w:line="240" w:lineRule="auto"/>
        <w:rPr>
          <w:rFonts w:ascii="Garamond" w:eastAsia="Times New Roman" w:hAnsi="Garamond" w:cs="Times New Roman"/>
          <w:b/>
          <w:bCs/>
          <w:color w:val="FF0000"/>
          <w:lang w:val="en-CA"/>
        </w:rPr>
      </w:pPr>
      <w:r w:rsidRPr="00B83994">
        <w:rPr>
          <w:rFonts w:ascii="Garamond" w:eastAsia="Times New Roman" w:hAnsi="Garamond" w:cs="Times New Roman"/>
          <w:lang w:val="en-CA" w:eastAsia="en-CA"/>
        </w:rPr>
        <w:t> </w:t>
      </w:r>
    </w:p>
    <w:p w14:paraId="4182BEE4" w14:textId="77777777" w:rsidR="00A9047D" w:rsidRPr="00471668" w:rsidRDefault="00A9047D" w:rsidP="00A00E9C">
      <w:pPr>
        <w:spacing w:after="0" w:line="240" w:lineRule="auto"/>
        <w:rPr>
          <w:rFonts w:ascii="Garamond" w:eastAsia="Times New Roman" w:hAnsi="Garamond" w:cs="Times New Roman"/>
          <w:bCs/>
          <w:lang w:val="en-CA" w:eastAsia="en-CA"/>
        </w:rPr>
      </w:pPr>
      <w:r w:rsidRPr="00471668">
        <w:rPr>
          <w:rFonts w:ascii="Garamond" w:eastAsia="Times New Roman" w:hAnsi="Garamond" w:cs="Times New Roman"/>
          <w:bCs/>
          <w:lang w:val="en-CA" w:eastAsia="en-CA"/>
        </w:rPr>
        <w:t>The Committee on Research &amp; Publications is interdisciplinary.  All members may not be familiar with the specialized language of different disciplines. Applicants are strongly encouraged to compose their applications with this in mind.</w:t>
      </w:r>
    </w:p>
    <w:p w14:paraId="4FE1F756" w14:textId="77777777" w:rsidR="00A9047D" w:rsidRPr="00B83994" w:rsidRDefault="00A9047D" w:rsidP="00A00E9C">
      <w:pPr>
        <w:spacing w:after="0" w:line="240" w:lineRule="auto"/>
        <w:rPr>
          <w:rFonts w:ascii="Garamond" w:hAnsi="Garamond"/>
          <w:b/>
          <w:bCs/>
          <w:lang w:eastAsia="en-CA"/>
        </w:rPr>
      </w:pPr>
    </w:p>
    <w:p w14:paraId="2ADA7529" w14:textId="4D0E7B57" w:rsidR="00A9047D" w:rsidRPr="00B83994" w:rsidRDefault="00A9047D" w:rsidP="00A00E9C">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rPr>
          <w:rFonts w:ascii="Garamond" w:hAnsi="Garamond"/>
          <w:b/>
          <w:color w:val="auto"/>
          <w:sz w:val="22"/>
          <w:szCs w:val="22"/>
        </w:rPr>
      </w:pPr>
      <w:r w:rsidRPr="00B83994">
        <w:rPr>
          <w:rFonts w:ascii="Garamond" w:hAnsi="Garamond"/>
          <w:b/>
          <w:color w:val="auto"/>
          <w:sz w:val="22"/>
          <w:szCs w:val="22"/>
        </w:rPr>
        <w:t xml:space="preserve">Please Note:  The onus is on the applicant to ensure completion upon submission. Incomplete applications will not be adjudicated. </w:t>
      </w:r>
    </w:p>
    <w:p w14:paraId="19CD7459" w14:textId="77777777" w:rsidR="00A9047D" w:rsidRPr="00B83994" w:rsidRDefault="00A9047D" w:rsidP="00A00E9C">
      <w:pPr>
        <w:spacing w:after="0" w:line="240" w:lineRule="auto"/>
        <w:rPr>
          <w:rFonts w:ascii="Garamond" w:hAnsi="Garamond"/>
          <w:b/>
          <w:bCs/>
          <w:lang w:eastAsia="en-CA"/>
        </w:rPr>
      </w:pPr>
    </w:p>
    <w:p w14:paraId="79F5349F" w14:textId="77777777" w:rsidR="00A9047D" w:rsidRPr="00B83994" w:rsidRDefault="00A9047D" w:rsidP="00A00E9C">
      <w:pPr>
        <w:pStyle w:val="Heading1"/>
        <w:pBdr>
          <w:bottom w:val="single" w:sz="4" w:space="1" w:color="auto"/>
        </w:pBdr>
        <w:spacing w:before="0" w:line="240" w:lineRule="auto"/>
        <w:rPr>
          <w:rFonts w:ascii="Garamond" w:hAnsi="Garamond"/>
          <w:b/>
          <w:sz w:val="28"/>
          <w:szCs w:val="22"/>
        </w:rPr>
      </w:pPr>
      <w:r w:rsidRPr="00B83994">
        <w:rPr>
          <w:rFonts w:ascii="Garamond" w:hAnsi="Garamond"/>
          <w:b/>
          <w:sz w:val="28"/>
          <w:szCs w:val="22"/>
        </w:rPr>
        <w:t>Application Instructions/Guidelines</w:t>
      </w:r>
    </w:p>
    <w:p w14:paraId="4EF0C41A" w14:textId="77777777" w:rsidR="00A9047D" w:rsidRPr="00B83994" w:rsidRDefault="00A9047D" w:rsidP="00A00E9C">
      <w:pPr>
        <w:spacing w:after="0" w:line="240" w:lineRule="auto"/>
        <w:rPr>
          <w:rFonts w:ascii="Garamond" w:hAnsi="Garamond"/>
          <w:lang w:eastAsia="en-CA"/>
        </w:rPr>
      </w:pPr>
    </w:p>
    <w:p w14:paraId="6ECC238A" w14:textId="77777777" w:rsidR="00A00E9C" w:rsidRPr="00B83994" w:rsidRDefault="00A00E9C" w:rsidP="00A00E9C">
      <w:pPr>
        <w:pStyle w:val="NormalWeb"/>
        <w:numPr>
          <w:ilvl w:val="0"/>
          <w:numId w:val="13"/>
        </w:numPr>
        <w:spacing w:before="0" w:beforeAutospacing="0" w:after="0" w:afterAutospacing="0"/>
        <w:rPr>
          <w:rFonts w:ascii="Garamond" w:hAnsi="Garamond"/>
          <w:b/>
          <w:color w:val="0D0D0D"/>
          <w:sz w:val="22"/>
          <w:szCs w:val="22"/>
        </w:rPr>
      </w:pPr>
      <w:r w:rsidRPr="00B83994">
        <w:rPr>
          <w:rFonts w:ascii="Garamond" w:hAnsi="Garamond"/>
          <w:b/>
          <w:color w:val="0D0D0D"/>
          <w:sz w:val="22"/>
          <w:szCs w:val="22"/>
        </w:rPr>
        <w:t>Project Description</w:t>
      </w:r>
    </w:p>
    <w:p w14:paraId="287C5B99" w14:textId="161E5839" w:rsidR="00A00E9C" w:rsidRPr="00B83994" w:rsidRDefault="00A00E9C" w:rsidP="00A00E9C">
      <w:pPr>
        <w:pStyle w:val="NormalWeb"/>
        <w:spacing w:before="0" w:beforeAutospacing="0" w:after="0" w:afterAutospacing="0"/>
        <w:ind w:left="360"/>
        <w:rPr>
          <w:rFonts w:ascii="Garamond" w:hAnsi="Garamond"/>
          <w:color w:val="0D0D0D"/>
          <w:sz w:val="22"/>
          <w:szCs w:val="22"/>
        </w:rPr>
      </w:pPr>
      <w:r w:rsidRPr="00B83994">
        <w:rPr>
          <w:rFonts w:ascii="Garamond" w:hAnsi="Garamond"/>
          <w:color w:val="0D0D0D"/>
          <w:sz w:val="22"/>
          <w:szCs w:val="22"/>
        </w:rPr>
        <w:t>Please provide a summary of the project being proposed for external funding.</w:t>
      </w:r>
    </w:p>
    <w:p w14:paraId="252B4266" w14:textId="77777777" w:rsidR="00A00E9C" w:rsidRPr="00B83994" w:rsidRDefault="00A00E9C" w:rsidP="00A00E9C">
      <w:pPr>
        <w:pStyle w:val="NormalWeb"/>
        <w:spacing w:before="0" w:beforeAutospacing="0" w:after="0" w:afterAutospacing="0"/>
        <w:ind w:left="360"/>
        <w:rPr>
          <w:rFonts w:ascii="Garamond" w:hAnsi="Garamond"/>
          <w:color w:val="0D0D0D"/>
          <w:sz w:val="22"/>
          <w:szCs w:val="22"/>
        </w:rPr>
      </w:pPr>
    </w:p>
    <w:p w14:paraId="45D2B6CD" w14:textId="77777777" w:rsidR="00A00E9C" w:rsidRPr="00B83994" w:rsidRDefault="00A00E9C" w:rsidP="00A00E9C">
      <w:pPr>
        <w:pStyle w:val="NormalWeb"/>
        <w:numPr>
          <w:ilvl w:val="0"/>
          <w:numId w:val="13"/>
        </w:numPr>
        <w:spacing w:before="0" w:beforeAutospacing="0" w:after="0" w:afterAutospacing="0"/>
        <w:rPr>
          <w:rFonts w:ascii="Garamond" w:hAnsi="Garamond"/>
          <w:color w:val="0D0D0D"/>
          <w:sz w:val="22"/>
          <w:szCs w:val="22"/>
        </w:rPr>
      </w:pPr>
      <w:r w:rsidRPr="00B83994">
        <w:rPr>
          <w:rFonts w:ascii="Garamond" w:hAnsi="Garamond"/>
          <w:b/>
          <w:color w:val="0D0D0D"/>
          <w:sz w:val="22"/>
          <w:szCs w:val="22"/>
        </w:rPr>
        <w:t>Role in Project</w:t>
      </w:r>
    </w:p>
    <w:p w14:paraId="3FBBB57B" w14:textId="26E8BBB5" w:rsidR="00A00E9C" w:rsidRPr="00B83994" w:rsidRDefault="00A00E9C" w:rsidP="00A00E9C">
      <w:pPr>
        <w:pStyle w:val="NormalWeb"/>
        <w:spacing w:before="0" w:beforeAutospacing="0" w:after="0" w:afterAutospacing="0"/>
        <w:ind w:left="360"/>
        <w:rPr>
          <w:rFonts w:ascii="Garamond" w:hAnsi="Garamond"/>
          <w:bCs/>
          <w:color w:val="0D0D0D"/>
          <w:sz w:val="22"/>
          <w:szCs w:val="22"/>
        </w:rPr>
      </w:pPr>
      <w:r w:rsidRPr="00B83994">
        <w:rPr>
          <w:rFonts w:ascii="Garamond" w:hAnsi="Garamond"/>
          <w:bCs/>
          <w:color w:val="0D0D0D"/>
          <w:sz w:val="22"/>
          <w:szCs w:val="22"/>
        </w:rPr>
        <w:t>Describe your research role and/or administrative role on the grant proposal</w:t>
      </w:r>
    </w:p>
    <w:p w14:paraId="4975D39D" w14:textId="77777777" w:rsidR="00A00E9C" w:rsidRPr="00B83994" w:rsidRDefault="00A00E9C" w:rsidP="00A00E9C">
      <w:pPr>
        <w:pStyle w:val="NormalWeb"/>
        <w:spacing w:before="0" w:beforeAutospacing="0" w:after="0" w:afterAutospacing="0"/>
        <w:ind w:left="360"/>
        <w:rPr>
          <w:rFonts w:ascii="Garamond" w:hAnsi="Garamond"/>
          <w:color w:val="0D0D0D"/>
          <w:sz w:val="22"/>
          <w:szCs w:val="22"/>
        </w:rPr>
      </w:pPr>
    </w:p>
    <w:p w14:paraId="1F2E15D0" w14:textId="36FA1775" w:rsidR="00A00E9C" w:rsidRPr="00B83994" w:rsidRDefault="00A00E9C" w:rsidP="00A00E9C">
      <w:pPr>
        <w:numPr>
          <w:ilvl w:val="0"/>
          <w:numId w:val="13"/>
        </w:numPr>
        <w:spacing w:after="0" w:line="240" w:lineRule="auto"/>
        <w:rPr>
          <w:rFonts w:ascii="Garamond" w:hAnsi="Garamond"/>
          <w:b/>
          <w:color w:val="000000"/>
          <w:lang w:eastAsia="en-CA"/>
        </w:rPr>
      </w:pPr>
      <w:r w:rsidRPr="00B83994">
        <w:rPr>
          <w:rFonts w:ascii="Garamond" w:hAnsi="Garamond"/>
          <w:b/>
          <w:bCs/>
          <w:color w:val="000000"/>
          <w:lang w:eastAsia="en-CA"/>
        </w:rPr>
        <w:t>Purposes and Plans</w:t>
      </w:r>
      <w:r w:rsidRPr="00B83994">
        <w:rPr>
          <w:rFonts w:ascii="Garamond" w:hAnsi="Garamond"/>
          <w:b/>
          <w:color w:val="000000"/>
          <w:lang w:eastAsia="en-CA"/>
        </w:rPr>
        <w:t xml:space="preserve"> </w:t>
      </w:r>
      <w:r w:rsidRPr="00B83994">
        <w:rPr>
          <w:rFonts w:ascii="Garamond" w:hAnsi="Garamond"/>
          <w:b/>
          <w:color w:val="000000"/>
          <w:highlight w:val="yellow"/>
          <w:lang w:eastAsia="en-CA"/>
        </w:rPr>
        <w:t>Max ½ page</w:t>
      </w:r>
      <w:r w:rsidRPr="00B83994">
        <w:rPr>
          <w:rFonts w:ascii="Garamond" w:hAnsi="Garamond"/>
          <w:b/>
          <w:color w:val="000000"/>
          <w:lang w:eastAsia="en-CA"/>
        </w:rPr>
        <w:t>:</w:t>
      </w:r>
    </w:p>
    <w:p w14:paraId="46079624" w14:textId="77777777" w:rsidR="00A00E9C" w:rsidRPr="00B83994" w:rsidRDefault="00A00E9C" w:rsidP="00A00E9C">
      <w:pPr>
        <w:numPr>
          <w:ilvl w:val="0"/>
          <w:numId w:val="14"/>
        </w:numPr>
        <w:spacing w:after="0" w:line="240" w:lineRule="auto"/>
        <w:rPr>
          <w:rFonts w:ascii="Garamond" w:hAnsi="Garamond"/>
          <w:color w:val="000000"/>
          <w:lang w:eastAsia="en-CA"/>
        </w:rPr>
      </w:pPr>
      <w:r w:rsidRPr="00B83994">
        <w:rPr>
          <w:rFonts w:ascii="Garamond" w:hAnsi="Garamond"/>
          <w:color w:val="000000"/>
          <w:lang w:eastAsia="en-CA"/>
        </w:rPr>
        <w:t>Briefly state the reason for this application and how this grant will aid in the preparation of the external grant application.</w:t>
      </w:r>
    </w:p>
    <w:p w14:paraId="2C17CB28" w14:textId="77777777" w:rsidR="00A00E9C" w:rsidRPr="00B83994" w:rsidRDefault="00A00E9C" w:rsidP="00A00E9C">
      <w:pPr>
        <w:numPr>
          <w:ilvl w:val="0"/>
          <w:numId w:val="14"/>
        </w:numPr>
        <w:spacing w:after="0" w:line="240" w:lineRule="auto"/>
        <w:rPr>
          <w:rFonts w:ascii="Garamond" w:hAnsi="Garamond"/>
          <w:color w:val="000000"/>
          <w:lang w:eastAsia="en-CA"/>
        </w:rPr>
      </w:pPr>
      <w:r w:rsidRPr="00B83994">
        <w:rPr>
          <w:rFonts w:ascii="Garamond" w:hAnsi="Garamond"/>
          <w:color w:val="000000"/>
          <w:lang w:eastAsia="en-CA"/>
        </w:rPr>
        <w:t>Please provide a description of the proposed activities.</w:t>
      </w:r>
    </w:p>
    <w:p w14:paraId="431D9C35" w14:textId="77777777" w:rsidR="00A9047D" w:rsidRPr="00B83994" w:rsidRDefault="00A9047D" w:rsidP="00A00E9C">
      <w:pPr>
        <w:spacing w:after="0" w:line="240" w:lineRule="auto"/>
        <w:ind w:left="630"/>
        <w:rPr>
          <w:rFonts w:ascii="Garamond" w:hAnsi="Garamond"/>
          <w:color w:val="000000"/>
          <w:lang w:eastAsia="en-CA"/>
        </w:rPr>
      </w:pPr>
    </w:p>
    <w:p w14:paraId="177993E2" w14:textId="77777777" w:rsidR="00A9047D" w:rsidRPr="00B83994" w:rsidRDefault="00A9047D" w:rsidP="00A00E9C">
      <w:pPr>
        <w:numPr>
          <w:ilvl w:val="0"/>
          <w:numId w:val="1"/>
        </w:numPr>
        <w:spacing w:after="0" w:line="240" w:lineRule="auto"/>
        <w:rPr>
          <w:rFonts w:ascii="Garamond" w:hAnsi="Garamond"/>
          <w:b/>
          <w:bCs/>
          <w:color w:val="000000"/>
          <w:lang w:eastAsia="en-CA"/>
        </w:rPr>
      </w:pPr>
      <w:r w:rsidRPr="00B83994">
        <w:rPr>
          <w:rFonts w:ascii="Garamond" w:hAnsi="Garamond"/>
          <w:b/>
          <w:bCs/>
          <w:color w:val="000000"/>
          <w:lang w:eastAsia="en-CA"/>
        </w:rPr>
        <w:t>Research Ethics Certification</w:t>
      </w:r>
    </w:p>
    <w:p w14:paraId="066646C9" w14:textId="79BEEBDE" w:rsidR="00B83994" w:rsidRPr="00B83994" w:rsidRDefault="00B83994" w:rsidP="00B83994">
      <w:pPr>
        <w:pStyle w:val="ListParagraph"/>
        <w:spacing w:after="0" w:line="240" w:lineRule="auto"/>
        <w:ind w:left="360"/>
        <w:rPr>
          <w:rFonts w:ascii="Garamond" w:hAnsi="Garamond"/>
          <w:color w:val="000000"/>
          <w:lang w:eastAsia="en-CA"/>
        </w:rPr>
      </w:pPr>
      <w:r w:rsidRPr="00B83994">
        <w:rPr>
          <w:rFonts w:ascii="Garamond" w:hAnsi="Garamond"/>
          <w:color w:val="000000"/>
          <w:lang w:eastAsia="en-CA"/>
        </w:rPr>
        <w:t xml:space="preserve">Please indicate if research ethics, animal care or other certification/clearances are required for the proposed study. Please note that if certification is required and not complete at the time of opening the grant account with the release of funds form, only a partial release will be permitted.  Full release of grant funds will be permitted when confirmation from the University Research Ethics Board has been received by Financial Services. For more information, please visit the </w:t>
      </w:r>
      <w:hyperlink r:id="rId12" w:history="1">
        <w:r w:rsidRPr="00B83994">
          <w:rPr>
            <w:rStyle w:val="Hyperlink"/>
            <w:rFonts w:ascii="Garamond" w:hAnsi="Garamond"/>
            <w:lang w:eastAsia="en-CA"/>
          </w:rPr>
          <w:t>Resear</w:t>
        </w:r>
        <w:r w:rsidRPr="00B83994">
          <w:rPr>
            <w:rStyle w:val="Hyperlink"/>
            <w:rFonts w:ascii="Garamond" w:hAnsi="Garamond"/>
            <w:lang w:eastAsia="en-CA"/>
          </w:rPr>
          <w:t>c</w:t>
        </w:r>
        <w:r w:rsidRPr="00B83994">
          <w:rPr>
            <w:rStyle w:val="Hyperlink"/>
            <w:rFonts w:ascii="Garamond" w:hAnsi="Garamond"/>
            <w:lang w:eastAsia="en-CA"/>
          </w:rPr>
          <w:t>h Ethics</w:t>
        </w:r>
      </w:hyperlink>
      <w:r w:rsidRPr="00B83994">
        <w:rPr>
          <w:rFonts w:ascii="Garamond" w:hAnsi="Garamond"/>
          <w:color w:val="000000"/>
          <w:lang w:eastAsia="en-CA"/>
        </w:rPr>
        <w:t xml:space="preserve"> website.</w:t>
      </w:r>
    </w:p>
    <w:p w14:paraId="285835CC" w14:textId="77777777" w:rsidR="00A00E9C" w:rsidRPr="00B83994" w:rsidRDefault="00A00E9C" w:rsidP="00A00E9C">
      <w:pPr>
        <w:spacing w:after="0" w:line="240" w:lineRule="auto"/>
        <w:ind w:left="630"/>
        <w:rPr>
          <w:rFonts w:ascii="Garamond" w:hAnsi="Garamond"/>
          <w:color w:val="000000"/>
          <w:lang w:eastAsia="en-CA"/>
        </w:rPr>
      </w:pPr>
    </w:p>
    <w:p w14:paraId="5B14890E" w14:textId="4A915EDA" w:rsidR="00EE7950" w:rsidRDefault="00A00E9C" w:rsidP="00A00E9C">
      <w:pPr>
        <w:numPr>
          <w:ilvl w:val="0"/>
          <w:numId w:val="1"/>
        </w:numPr>
        <w:spacing w:after="0" w:line="240" w:lineRule="auto"/>
        <w:ind w:left="270" w:hanging="270"/>
        <w:rPr>
          <w:rFonts w:ascii="Garamond" w:hAnsi="Garamond"/>
          <w:color w:val="000000"/>
          <w:lang w:eastAsia="en-CA"/>
        </w:rPr>
      </w:pPr>
      <w:r w:rsidRPr="00B83994">
        <w:rPr>
          <w:rFonts w:ascii="Garamond" w:hAnsi="Garamond"/>
          <w:b/>
          <w:color w:val="000000"/>
          <w:lang w:val="en-CA" w:eastAsia="en-CA"/>
        </w:rPr>
        <w:t xml:space="preserve">Abbreviated C.V. </w:t>
      </w:r>
      <w:r w:rsidRPr="00B83994">
        <w:rPr>
          <w:rFonts w:ascii="Garamond" w:hAnsi="Garamond"/>
          <w:color w:val="000000"/>
          <w:highlight w:val="yellow"/>
          <w:lang w:val="en-CA" w:eastAsia="en-CA"/>
        </w:rPr>
        <w:t>Max 2 pages</w:t>
      </w:r>
    </w:p>
    <w:p w14:paraId="45F0B3F3" w14:textId="77777777" w:rsidR="00A00E9C" w:rsidRPr="00EE7950" w:rsidRDefault="00A00E9C" w:rsidP="00EE7950">
      <w:pPr>
        <w:jc w:val="center"/>
        <w:rPr>
          <w:rFonts w:ascii="Garamond" w:hAnsi="Garamond"/>
          <w:lang w:eastAsia="en-CA"/>
        </w:rPr>
      </w:pPr>
    </w:p>
    <w:p w14:paraId="3DDAD5E6" w14:textId="77777777" w:rsidR="00A00E9C" w:rsidRPr="00B83994" w:rsidRDefault="00A00E9C" w:rsidP="00A00E9C">
      <w:pPr>
        <w:spacing w:after="0" w:line="240" w:lineRule="auto"/>
        <w:ind w:left="270"/>
        <w:rPr>
          <w:rFonts w:ascii="Garamond" w:hAnsi="Garamond"/>
          <w:color w:val="000000"/>
          <w:lang w:eastAsia="en-CA"/>
        </w:rPr>
      </w:pPr>
      <w:r w:rsidRPr="00B83994">
        <w:rPr>
          <w:rFonts w:ascii="Garamond" w:hAnsi="Garamond"/>
          <w:color w:val="000000"/>
          <w:lang w:eastAsia="en-CA"/>
        </w:rPr>
        <w:lastRenderedPageBreak/>
        <w:t xml:space="preserve">Please insert your abbreviated C.V. listing scholarly and professional activity for the last 6 years relevant to this proposal – e.g., research publications, creative works, research reports, professional contributions, projects or conference presentations, as well as a list of all external grants applied for, regardless of outcome. </w:t>
      </w:r>
    </w:p>
    <w:p w14:paraId="0E3278BE" w14:textId="083A5FAE" w:rsidR="00A00E9C" w:rsidRPr="00B83994" w:rsidRDefault="00A00E9C" w:rsidP="00A00E9C">
      <w:pPr>
        <w:spacing w:after="0" w:line="240" w:lineRule="auto"/>
        <w:ind w:left="270"/>
        <w:rPr>
          <w:rFonts w:ascii="Garamond" w:hAnsi="Garamond"/>
          <w:b/>
          <w:bCs/>
          <w:color w:val="FF0000"/>
        </w:rPr>
      </w:pPr>
      <w:r w:rsidRPr="00B83994">
        <w:rPr>
          <w:rFonts w:ascii="Garamond" w:hAnsi="Garamond"/>
          <w:color w:val="FF0000"/>
        </w:rPr>
        <w:t>*</w:t>
      </w:r>
      <w:proofErr w:type="gramStart"/>
      <w:r w:rsidRPr="00B83994">
        <w:rPr>
          <w:rFonts w:ascii="Garamond" w:hAnsi="Garamond"/>
          <w:color w:val="FF0000"/>
        </w:rPr>
        <w:t>for</w:t>
      </w:r>
      <w:proofErr w:type="gramEnd"/>
      <w:r w:rsidRPr="00B83994">
        <w:rPr>
          <w:rFonts w:ascii="Garamond" w:hAnsi="Garamond"/>
          <w:color w:val="FF0000"/>
        </w:rPr>
        <w:t xml:space="preserve"> details please refer to Article 20.0 of the MSVU Faculty Collective Agreement, specifically, Articles 20.32 and 20.33. </w:t>
      </w:r>
      <w:r w:rsidRPr="00B83994">
        <w:rPr>
          <w:rFonts w:ascii="Garamond" w:hAnsi="Garamond"/>
          <w:b/>
          <w:bCs/>
          <w:color w:val="FF0000"/>
        </w:rPr>
        <w:t xml:space="preserve"> </w:t>
      </w:r>
    </w:p>
    <w:p w14:paraId="77CDC594" w14:textId="77777777" w:rsidR="002E5D19" w:rsidRPr="00B83994" w:rsidRDefault="002E5D19" w:rsidP="00A00E9C">
      <w:pPr>
        <w:spacing w:after="0" w:line="240" w:lineRule="auto"/>
        <w:ind w:left="270"/>
        <w:rPr>
          <w:rFonts w:ascii="Garamond" w:hAnsi="Garamond"/>
          <w:b/>
          <w:color w:val="FF0000"/>
        </w:rPr>
      </w:pPr>
    </w:p>
    <w:p w14:paraId="4C94FD1F" w14:textId="01A0BAFF" w:rsidR="00A9047D" w:rsidRPr="00B83994" w:rsidRDefault="00A9047D" w:rsidP="00A00E9C">
      <w:pPr>
        <w:pStyle w:val="ListParagraph"/>
        <w:numPr>
          <w:ilvl w:val="0"/>
          <w:numId w:val="1"/>
        </w:numPr>
        <w:spacing w:after="0" w:line="240" w:lineRule="auto"/>
        <w:rPr>
          <w:rFonts w:ascii="Garamond" w:hAnsi="Garamond"/>
          <w:b/>
        </w:rPr>
      </w:pPr>
      <w:r w:rsidRPr="00B83994">
        <w:rPr>
          <w:rFonts w:ascii="Garamond" w:hAnsi="Garamond"/>
          <w:b/>
          <w:bCs/>
        </w:rPr>
        <w:t xml:space="preserve">Description of Student Involvement </w:t>
      </w:r>
    </w:p>
    <w:p w14:paraId="5FFB0A53" w14:textId="0333606B" w:rsidR="004A464B" w:rsidRPr="00B83994" w:rsidRDefault="004A464B" w:rsidP="00A00E9C">
      <w:pPr>
        <w:pStyle w:val="NormalWeb"/>
        <w:spacing w:before="0" w:beforeAutospacing="0" w:after="0" w:afterAutospacing="0"/>
        <w:ind w:left="360"/>
        <w:rPr>
          <w:rFonts w:ascii="Garamond" w:hAnsi="Garamond"/>
          <w:bCs/>
          <w:color w:val="000000"/>
          <w:sz w:val="22"/>
          <w:szCs w:val="22"/>
        </w:rPr>
      </w:pPr>
      <w:r w:rsidRPr="00B83994">
        <w:rPr>
          <w:rFonts w:ascii="Garamond" w:hAnsi="Garamond"/>
          <w:bCs/>
          <w:color w:val="000000"/>
          <w:sz w:val="22"/>
          <w:szCs w:val="22"/>
        </w:rPr>
        <w:t xml:space="preserve">The CRP assumes </w:t>
      </w:r>
      <w:proofErr w:type="gramStart"/>
      <w:r w:rsidRPr="00B83994">
        <w:rPr>
          <w:rFonts w:ascii="Garamond" w:hAnsi="Garamond"/>
          <w:bCs/>
          <w:color w:val="000000"/>
          <w:sz w:val="22"/>
          <w:szCs w:val="22"/>
        </w:rPr>
        <w:t>that</w:t>
      </w:r>
      <w:proofErr w:type="gramEnd"/>
      <w:r w:rsidRPr="00B83994">
        <w:rPr>
          <w:rFonts w:ascii="Garamond" w:hAnsi="Garamond"/>
          <w:bCs/>
          <w:color w:val="000000"/>
          <w:sz w:val="22"/>
          <w:szCs w:val="22"/>
        </w:rPr>
        <w:t xml:space="preserve"> if possible, the researcher will employ a MSVU student. A rationale is required for inclusion of students that are not attending MSVU. Alternatively, if no students are to be employed through this grant, a rationale for such a decision must also be provided.</w:t>
      </w:r>
    </w:p>
    <w:p w14:paraId="0ABF62C9" w14:textId="77777777" w:rsidR="00A9047D" w:rsidRPr="00B83994" w:rsidRDefault="00A9047D" w:rsidP="00A00E9C">
      <w:pPr>
        <w:pStyle w:val="NormalWeb"/>
        <w:numPr>
          <w:ilvl w:val="1"/>
          <w:numId w:val="1"/>
        </w:numPr>
        <w:spacing w:before="0" w:beforeAutospacing="0" w:after="0" w:afterAutospacing="0"/>
        <w:rPr>
          <w:rFonts w:ascii="Garamond" w:hAnsi="Garamond"/>
          <w:bCs/>
          <w:color w:val="000000"/>
          <w:sz w:val="22"/>
          <w:szCs w:val="22"/>
        </w:rPr>
      </w:pPr>
      <w:r w:rsidRPr="00B83994">
        <w:rPr>
          <w:rFonts w:ascii="Garamond" w:hAnsi="Garamond"/>
          <w:bCs/>
          <w:color w:val="000000"/>
          <w:sz w:val="22"/>
          <w:szCs w:val="22"/>
        </w:rPr>
        <w:t xml:space="preserve">Number of students </w:t>
      </w:r>
    </w:p>
    <w:p w14:paraId="6B3D76AF" w14:textId="77777777" w:rsidR="00A9047D" w:rsidRPr="00B83994" w:rsidRDefault="00A9047D" w:rsidP="00A00E9C">
      <w:pPr>
        <w:pStyle w:val="NormalWeb"/>
        <w:numPr>
          <w:ilvl w:val="1"/>
          <w:numId w:val="1"/>
        </w:numPr>
        <w:spacing w:before="0" w:beforeAutospacing="0" w:after="0" w:afterAutospacing="0"/>
        <w:rPr>
          <w:rFonts w:ascii="Garamond" w:hAnsi="Garamond"/>
          <w:bCs/>
          <w:color w:val="000000"/>
          <w:sz w:val="22"/>
          <w:szCs w:val="22"/>
        </w:rPr>
      </w:pPr>
      <w:r w:rsidRPr="00B83994">
        <w:rPr>
          <w:rFonts w:ascii="Garamond" w:hAnsi="Garamond"/>
          <w:bCs/>
          <w:color w:val="000000"/>
          <w:sz w:val="22"/>
          <w:szCs w:val="22"/>
        </w:rPr>
        <w:t>Detailed description of student role(s)</w:t>
      </w:r>
    </w:p>
    <w:p w14:paraId="6551C0DE" w14:textId="77777777" w:rsidR="00A9047D" w:rsidRPr="00B83994" w:rsidRDefault="00A9047D" w:rsidP="00A00E9C">
      <w:pPr>
        <w:pStyle w:val="NormalWeb"/>
        <w:spacing w:before="0" w:beforeAutospacing="0" w:after="0" w:afterAutospacing="0"/>
        <w:ind w:left="720"/>
        <w:rPr>
          <w:rFonts w:ascii="Garamond" w:hAnsi="Garamond"/>
          <w:bCs/>
          <w:color w:val="000000"/>
          <w:sz w:val="22"/>
          <w:szCs w:val="22"/>
        </w:rPr>
      </w:pPr>
    </w:p>
    <w:p w14:paraId="0C60ED67" w14:textId="77777777" w:rsidR="00A9047D" w:rsidRPr="00B83994" w:rsidRDefault="00A9047D" w:rsidP="00A00E9C">
      <w:pPr>
        <w:pStyle w:val="NormalWeb"/>
        <w:numPr>
          <w:ilvl w:val="0"/>
          <w:numId w:val="1"/>
        </w:numPr>
        <w:spacing w:before="0" w:beforeAutospacing="0" w:after="0" w:afterAutospacing="0"/>
        <w:ind w:left="540" w:hanging="540"/>
        <w:rPr>
          <w:rFonts w:ascii="Garamond" w:hAnsi="Garamond"/>
          <w:b/>
          <w:bCs/>
          <w:color w:val="000000"/>
          <w:sz w:val="22"/>
          <w:szCs w:val="22"/>
        </w:rPr>
      </w:pPr>
      <w:r w:rsidRPr="00B83994">
        <w:rPr>
          <w:rFonts w:ascii="Garamond" w:hAnsi="Garamond"/>
          <w:b/>
          <w:bCs/>
          <w:color w:val="000000"/>
          <w:sz w:val="22"/>
          <w:szCs w:val="22"/>
        </w:rPr>
        <w:t>Budget and Justification</w:t>
      </w:r>
    </w:p>
    <w:p w14:paraId="7D803958" w14:textId="77777777" w:rsidR="00A9047D" w:rsidRPr="00B83994" w:rsidRDefault="00A9047D" w:rsidP="00A00E9C">
      <w:pPr>
        <w:pStyle w:val="NormalWeb"/>
        <w:numPr>
          <w:ilvl w:val="2"/>
          <w:numId w:val="3"/>
        </w:numPr>
        <w:spacing w:before="0" w:beforeAutospacing="0" w:after="0" w:afterAutospacing="0"/>
        <w:ind w:left="900"/>
        <w:rPr>
          <w:rFonts w:ascii="Garamond" w:hAnsi="Garamond"/>
          <w:bCs/>
          <w:color w:val="000000"/>
          <w:sz w:val="22"/>
          <w:szCs w:val="22"/>
        </w:rPr>
      </w:pPr>
      <w:r w:rsidRPr="00B83994">
        <w:rPr>
          <w:rFonts w:ascii="Garamond" w:hAnsi="Garamond"/>
          <w:bCs/>
          <w:color w:val="000000"/>
          <w:sz w:val="22"/>
          <w:szCs w:val="22"/>
        </w:rPr>
        <w:t xml:space="preserve">Complete the budget justification for </w:t>
      </w:r>
      <w:r w:rsidRPr="00B83994">
        <w:rPr>
          <w:rFonts w:ascii="Garamond" w:hAnsi="Garamond"/>
          <w:b/>
          <w:bCs/>
          <w:color w:val="000000"/>
          <w:sz w:val="22"/>
          <w:szCs w:val="22"/>
          <w:highlight w:val="yellow"/>
        </w:rPr>
        <w:t>each</w:t>
      </w:r>
      <w:r w:rsidRPr="00B83994">
        <w:rPr>
          <w:rFonts w:ascii="Garamond" w:hAnsi="Garamond"/>
          <w:bCs/>
          <w:color w:val="000000"/>
          <w:sz w:val="22"/>
          <w:szCs w:val="22"/>
        </w:rPr>
        <w:t xml:space="preserve"> section(s)</w:t>
      </w:r>
    </w:p>
    <w:p w14:paraId="3B24D643" w14:textId="08E41324" w:rsidR="00A9047D" w:rsidRPr="00B83994" w:rsidRDefault="00A9047D" w:rsidP="00A00E9C">
      <w:pPr>
        <w:pStyle w:val="NormalWeb"/>
        <w:numPr>
          <w:ilvl w:val="2"/>
          <w:numId w:val="3"/>
        </w:numPr>
        <w:spacing w:before="0" w:beforeAutospacing="0" w:after="0" w:afterAutospacing="0"/>
        <w:ind w:left="900"/>
        <w:rPr>
          <w:rFonts w:ascii="Garamond" w:hAnsi="Garamond"/>
          <w:bCs/>
          <w:color w:val="000000"/>
          <w:sz w:val="22"/>
          <w:szCs w:val="22"/>
        </w:rPr>
      </w:pPr>
      <w:r w:rsidRPr="00471668">
        <w:rPr>
          <w:rFonts w:ascii="Garamond" w:hAnsi="Garamond"/>
          <w:b/>
          <w:bCs/>
          <w:color w:val="auto"/>
          <w:sz w:val="22"/>
          <w:szCs w:val="22"/>
          <w:u w:val="single"/>
        </w:rPr>
        <w:t>Please note</w:t>
      </w:r>
      <w:r w:rsidRPr="00471668">
        <w:rPr>
          <w:rFonts w:ascii="Garamond" w:hAnsi="Garamond"/>
          <w:bCs/>
          <w:color w:val="auto"/>
          <w:sz w:val="22"/>
          <w:szCs w:val="22"/>
        </w:rPr>
        <w:t xml:space="preserve"> that </w:t>
      </w:r>
      <w:r w:rsidRPr="00B83994">
        <w:rPr>
          <w:rFonts w:ascii="Garamond" w:hAnsi="Garamond"/>
          <w:bCs/>
          <w:color w:val="000000"/>
          <w:sz w:val="22"/>
          <w:szCs w:val="22"/>
        </w:rPr>
        <w:t>all budget items requested must be eligible in accordance with appropriate guidelines</w:t>
      </w:r>
      <w:r w:rsidR="00B645B3">
        <w:rPr>
          <w:rFonts w:ascii="Garamond" w:hAnsi="Garamond"/>
          <w:bCs/>
          <w:color w:val="000000"/>
          <w:sz w:val="22"/>
          <w:szCs w:val="22"/>
        </w:rPr>
        <w:t xml:space="preserve"> found on the Research Office website.</w:t>
      </w:r>
    </w:p>
    <w:p w14:paraId="2215A82E" w14:textId="6E759405" w:rsidR="00A9047D" w:rsidRPr="00B83994" w:rsidRDefault="00A9047D" w:rsidP="00A00E9C">
      <w:pPr>
        <w:pStyle w:val="NormalWeb"/>
        <w:numPr>
          <w:ilvl w:val="2"/>
          <w:numId w:val="3"/>
        </w:numPr>
        <w:spacing w:before="0" w:beforeAutospacing="0" w:after="0" w:afterAutospacing="0"/>
        <w:ind w:left="900"/>
        <w:rPr>
          <w:rFonts w:ascii="Garamond" w:hAnsi="Garamond"/>
          <w:color w:val="000000"/>
          <w:sz w:val="22"/>
          <w:szCs w:val="22"/>
        </w:rPr>
      </w:pPr>
      <w:r w:rsidRPr="00B83994">
        <w:rPr>
          <w:rFonts w:ascii="Garamond" w:hAnsi="Garamond"/>
          <w:bCs/>
          <w:color w:val="000000"/>
          <w:sz w:val="22"/>
          <w:szCs w:val="22"/>
        </w:rPr>
        <w:t xml:space="preserve">If you have secured funding from other sources for this project, please list </w:t>
      </w:r>
      <w:r w:rsidRPr="00B83994">
        <w:rPr>
          <w:rFonts w:ascii="Garamond" w:hAnsi="Garamond"/>
          <w:bCs/>
          <w:color w:val="000000"/>
          <w:sz w:val="22"/>
          <w:szCs w:val="22"/>
          <w:u w:val="single"/>
        </w:rPr>
        <w:t>only</w:t>
      </w:r>
      <w:r w:rsidRPr="00B83994">
        <w:rPr>
          <w:rFonts w:ascii="Garamond" w:hAnsi="Garamond"/>
          <w:bCs/>
          <w:color w:val="000000"/>
          <w:sz w:val="22"/>
          <w:szCs w:val="22"/>
        </w:rPr>
        <w:t xml:space="preserve"> the budget items to be funded by this internal grant</w:t>
      </w:r>
    </w:p>
    <w:p w14:paraId="33E1BD1C" w14:textId="77777777" w:rsidR="00A9047D" w:rsidRPr="00B83994" w:rsidRDefault="00A9047D" w:rsidP="00F86EC4">
      <w:pPr>
        <w:pStyle w:val="NormalWeb"/>
        <w:spacing w:before="0" w:beforeAutospacing="0" w:after="0" w:afterAutospacing="0"/>
        <w:ind w:left="720"/>
        <w:rPr>
          <w:rFonts w:ascii="Garamond" w:hAnsi="Garamond"/>
          <w:color w:val="000000"/>
          <w:sz w:val="22"/>
          <w:szCs w:val="22"/>
        </w:rPr>
      </w:pPr>
    </w:p>
    <w:p w14:paraId="7620B130" w14:textId="77777777" w:rsidR="00A9047D" w:rsidRPr="00B83994" w:rsidRDefault="00A9047D" w:rsidP="00A00E9C">
      <w:pPr>
        <w:pStyle w:val="NormalWeb"/>
        <w:numPr>
          <w:ilvl w:val="1"/>
          <w:numId w:val="2"/>
        </w:numPr>
        <w:spacing w:before="0" w:beforeAutospacing="0" w:after="0" w:afterAutospacing="0"/>
        <w:ind w:left="810" w:hanging="270"/>
        <w:rPr>
          <w:rFonts w:ascii="Garamond" w:hAnsi="Garamond"/>
          <w:b/>
          <w:color w:val="000000"/>
          <w:sz w:val="22"/>
          <w:szCs w:val="22"/>
        </w:rPr>
      </w:pPr>
      <w:r w:rsidRPr="00B83994">
        <w:rPr>
          <w:rFonts w:ascii="Garamond" w:hAnsi="Garamond"/>
          <w:b/>
          <w:color w:val="000000"/>
          <w:sz w:val="22"/>
          <w:szCs w:val="22"/>
        </w:rPr>
        <w:t>Student Personnel</w:t>
      </w:r>
    </w:p>
    <w:p w14:paraId="5F3A6C5B" w14:textId="42F05A02" w:rsidR="00A9047D" w:rsidRPr="00B83994" w:rsidRDefault="00A9047D" w:rsidP="00A00E9C">
      <w:pPr>
        <w:pStyle w:val="Level1"/>
        <w:numPr>
          <w:ilvl w:val="2"/>
          <w:numId w:val="1"/>
        </w:numPr>
        <w:tabs>
          <w:tab w:val="left" w:pos="720"/>
        </w:tabs>
        <w:ind w:left="1260" w:hanging="450"/>
        <w:jc w:val="both"/>
        <w:rPr>
          <w:rFonts w:ascii="Garamond" w:hAnsi="Garamond"/>
          <w:color w:val="000000"/>
          <w:sz w:val="22"/>
          <w:szCs w:val="22"/>
        </w:rPr>
      </w:pPr>
      <w:r w:rsidRPr="00B83994">
        <w:rPr>
          <w:rFonts w:ascii="Garamond" w:hAnsi="Garamond"/>
          <w:color w:val="000000"/>
          <w:sz w:val="22"/>
          <w:szCs w:val="22"/>
        </w:rPr>
        <w:t>Undergraduate level ($1</w:t>
      </w:r>
      <w:r w:rsidR="001564E3">
        <w:rPr>
          <w:rFonts w:ascii="Garamond" w:hAnsi="Garamond"/>
          <w:color w:val="000000"/>
          <w:sz w:val="22"/>
          <w:szCs w:val="22"/>
        </w:rPr>
        <w:t>6</w:t>
      </w:r>
      <w:r w:rsidRPr="00B83994">
        <w:rPr>
          <w:rFonts w:ascii="Garamond" w:hAnsi="Garamond"/>
          <w:color w:val="000000"/>
          <w:sz w:val="22"/>
          <w:szCs w:val="22"/>
        </w:rPr>
        <w:t>-$1</w:t>
      </w:r>
      <w:r w:rsidR="001564E3">
        <w:rPr>
          <w:rFonts w:ascii="Garamond" w:hAnsi="Garamond"/>
          <w:color w:val="000000"/>
          <w:sz w:val="22"/>
          <w:szCs w:val="22"/>
        </w:rPr>
        <w:t>9</w:t>
      </w:r>
      <w:r w:rsidRPr="00B83994">
        <w:rPr>
          <w:rFonts w:ascii="Garamond" w:hAnsi="Garamond"/>
          <w:color w:val="000000"/>
          <w:sz w:val="22"/>
          <w:szCs w:val="22"/>
        </w:rPr>
        <w:t>/</w:t>
      </w:r>
      <w:proofErr w:type="spellStart"/>
      <w:r w:rsidRPr="00B83994">
        <w:rPr>
          <w:rFonts w:ascii="Garamond" w:hAnsi="Garamond"/>
          <w:color w:val="000000"/>
          <w:sz w:val="22"/>
          <w:szCs w:val="22"/>
        </w:rPr>
        <w:t>hr</w:t>
      </w:r>
      <w:proofErr w:type="spellEnd"/>
      <w:r w:rsidRPr="00B83994">
        <w:rPr>
          <w:rFonts w:ascii="Garamond" w:hAnsi="Garamond"/>
          <w:color w:val="000000"/>
          <w:sz w:val="22"/>
          <w:szCs w:val="22"/>
        </w:rPr>
        <w:t xml:space="preserve"> + </w:t>
      </w:r>
      <w:r w:rsidR="001564E3">
        <w:rPr>
          <w:rFonts w:ascii="Garamond" w:hAnsi="Garamond"/>
          <w:color w:val="000000"/>
          <w:sz w:val="22"/>
          <w:szCs w:val="22"/>
        </w:rPr>
        <w:t>12</w:t>
      </w:r>
      <w:r w:rsidRPr="00B83994">
        <w:rPr>
          <w:rFonts w:ascii="Garamond" w:hAnsi="Garamond"/>
          <w:color w:val="000000"/>
          <w:sz w:val="22"/>
          <w:szCs w:val="22"/>
        </w:rPr>
        <w:t>% benefits)</w:t>
      </w:r>
    </w:p>
    <w:p w14:paraId="5F5BCAE1" w14:textId="0EB5296C" w:rsidR="00A9047D" w:rsidRPr="00B83994" w:rsidRDefault="00A9047D" w:rsidP="00A00E9C">
      <w:pPr>
        <w:pStyle w:val="Level1"/>
        <w:numPr>
          <w:ilvl w:val="2"/>
          <w:numId w:val="1"/>
        </w:numPr>
        <w:tabs>
          <w:tab w:val="left" w:pos="720"/>
        </w:tabs>
        <w:ind w:left="1260" w:hanging="450"/>
        <w:jc w:val="both"/>
        <w:rPr>
          <w:rFonts w:ascii="Garamond" w:hAnsi="Garamond"/>
          <w:color w:val="000000"/>
          <w:sz w:val="22"/>
          <w:szCs w:val="22"/>
        </w:rPr>
      </w:pPr>
      <w:r w:rsidRPr="00B83994">
        <w:rPr>
          <w:rFonts w:ascii="Garamond" w:hAnsi="Garamond"/>
          <w:color w:val="000000"/>
          <w:sz w:val="22"/>
          <w:szCs w:val="22"/>
        </w:rPr>
        <w:t>Graduate level ($1</w:t>
      </w:r>
      <w:r w:rsidR="001564E3">
        <w:rPr>
          <w:rFonts w:ascii="Garamond" w:hAnsi="Garamond"/>
          <w:color w:val="000000"/>
          <w:sz w:val="22"/>
          <w:szCs w:val="22"/>
        </w:rPr>
        <w:t>9</w:t>
      </w:r>
      <w:r w:rsidRPr="00B83994">
        <w:rPr>
          <w:rFonts w:ascii="Garamond" w:hAnsi="Garamond"/>
          <w:color w:val="000000"/>
          <w:sz w:val="22"/>
          <w:szCs w:val="22"/>
        </w:rPr>
        <w:t>-$2</w:t>
      </w:r>
      <w:r w:rsidR="001564E3">
        <w:rPr>
          <w:rFonts w:ascii="Garamond" w:hAnsi="Garamond"/>
          <w:color w:val="000000"/>
          <w:sz w:val="22"/>
          <w:szCs w:val="22"/>
        </w:rPr>
        <w:t>3</w:t>
      </w:r>
      <w:r w:rsidRPr="00B83994">
        <w:rPr>
          <w:rFonts w:ascii="Garamond" w:hAnsi="Garamond"/>
          <w:color w:val="000000"/>
          <w:sz w:val="22"/>
          <w:szCs w:val="22"/>
        </w:rPr>
        <w:t>/</w:t>
      </w:r>
      <w:proofErr w:type="spellStart"/>
      <w:r w:rsidRPr="00B83994">
        <w:rPr>
          <w:rFonts w:ascii="Garamond" w:hAnsi="Garamond"/>
          <w:color w:val="000000"/>
          <w:sz w:val="22"/>
          <w:szCs w:val="22"/>
        </w:rPr>
        <w:t>hr</w:t>
      </w:r>
      <w:proofErr w:type="spellEnd"/>
      <w:r w:rsidRPr="00B83994">
        <w:rPr>
          <w:rFonts w:ascii="Garamond" w:hAnsi="Garamond"/>
          <w:color w:val="000000"/>
          <w:sz w:val="22"/>
          <w:szCs w:val="22"/>
        </w:rPr>
        <w:t xml:space="preserve"> + </w:t>
      </w:r>
      <w:r w:rsidR="001564E3">
        <w:rPr>
          <w:rFonts w:ascii="Garamond" w:hAnsi="Garamond"/>
          <w:color w:val="000000"/>
          <w:sz w:val="22"/>
          <w:szCs w:val="22"/>
        </w:rPr>
        <w:t>12</w:t>
      </w:r>
      <w:r w:rsidRPr="00B83994">
        <w:rPr>
          <w:rFonts w:ascii="Garamond" w:hAnsi="Garamond"/>
          <w:color w:val="000000"/>
          <w:sz w:val="22"/>
          <w:szCs w:val="22"/>
        </w:rPr>
        <w:t>% benefits)</w:t>
      </w:r>
    </w:p>
    <w:p w14:paraId="5F830230" w14:textId="7A7EE3FF" w:rsidR="00A9047D" w:rsidRPr="00B83994" w:rsidRDefault="00A9047D" w:rsidP="00A00E9C">
      <w:pPr>
        <w:pStyle w:val="Level1"/>
        <w:numPr>
          <w:ilvl w:val="2"/>
          <w:numId w:val="1"/>
        </w:numPr>
        <w:tabs>
          <w:tab w:val="left" w:pos="720"/>
        </w:tabs>
        <w:ind w:left="1260" w:hanging="450"/>
        <w:jc w:val="both"/>
        <w:rPr>
          <w:rFonts w:ascii="Garamond" w:hAnsi="Garamond"/>
          <w:color w:val="000000"/>
          <w:sz w:val="22"/>
          <w:szCs w:val="22"/>
        </w:rPr>
      </w:pPr>
      <w:r w:rsidRPr="00B83994">
        <w:rPr>
          <w:rFonts w:ascii="Garamond" w:hAnsi="Garamond"/>
          <w:color w:val="000000"/>
          <w:sz w:val="22"/>
          <w:szCs w:val="22"/>
        </w:rPr>
        <w:t>PhD level ($2</w:t>
      </w:r>
      <w:r w:rsidR="001564E3">
        <w:rPr>
          <w:rFonts w:ascii="Garamond" w:hAnsi="Garamond"/>
          <w:color w:val="000000"/>
          <w:sz w:val="22"/>
          <w:szCs w:val="22"/>
        </w:rPr>
        <w:t>3</w:t>
      </w:r>
      <w:r w:rsidRPr="00B83994">
        <w:rPr>
          <w:rFonts w:ascii="Garamond" w:hAnsi="Garamond"/>
          <w:color w:val="000000"/>
          <w:sz w:val="22"/>
          <w:szCs w:val="22"/>
        </w:rPr>
        <w:t>-$2</w:t>
      </w:r>
      <w:r w:rsidR="001564E3">
        <w:rPr>
          <w:rFonts w:ascii="Garamond" w:hAnsi="Garamond"/>
          <w:color w:val="000000"/>
          <w:sz w:val="22"/>
          <w:szCs w:val="22"/>
        </w:rPr>
        <w:t>7</w:t>
      </w:r>
      <w:r w:rsidRPr="00B83994">
        <w:rPr>
          <w:rFonts w:ascii="Garamond" w:hAnsi="Garamond"/>
          <w:color w:val="000000"/>
          <w:sz w:val="22"/>
          <w:szCs w:val="22"/>
        </w:rPr>
        <w:t>/</w:t>
      </w:r>
      <w:proofErr w:type="spellStart"/>
      <w:r w:rsidRPr="00B83994">
        <w:rPr>
          <w:rFonts w:ascii="Garamond" w:hAnsi="Garamond"/>
          <w:color w:val="000000"/>
          <w:sz w:val="22"/>
          <w:szCs w:val="22"/>
        </w:rPr>
        <w:t>hr</w:t>
      </w:r>
      <w:proofErr w:type="spellEnd"/>
      <w:r w:rsidRPr="00B83994">
        <w:rPr>
          <w:rFonts w:ascii="Garamond" w:hAnsi="Garamond"/>
          <w:color w:val="000000"/>
          <w:sz w:val="22"/>
          <w:szCs w:val="22"/>
        </w:rPr>
        <w:t xml:space="preserve"> + </w:t>
      </w:r>
      <w:r w:rsidR="001564E3">
        <w:rPr>
          <w:rFonts w:ascii="Garamond" w:hAnsi="Garamond"/>
          <w:color w:val="000000"/>
          <w:sz w:val="22"/>
          <w:szCs w:val="22"/>
        </w:rPr>
        <w:t>12</w:t>
      </w:r>
      <w:r w:rsidRPr="00B83994">
        <w:rPr>
          <w:rFonts w:ascii="Garamond" w:hAnsi="Garamond"/>
          <w:color w:val="000000"/>
          <w:sz w:val="22"/>
          <w:szCs w:val="22"/>
        </w:rPr>
        <w:t>% benefits)</w:t>
      </w:r>
    </w:p>
    <w:p w14:paraId="3FF7CD38" w14:textId="12A1EDF8" w:rsidR="00A9047D" w:rsidRPr="00B83994" w:rsidRDefault="00A9047D" w:rsidP="00A00E9C">
      <w:pPr>
        <w:spacing w:after="0" w:line="240" w:lineRule="auto"/>
        <w:ind w:left="810"/>
        <w:rPr>
          <w:rFonts w:ascii="Garamond" w:hAnsi="Garamond"/>
          <w:color w:val="000000"/>
        </w:rPr>
      </w:pPr>
      <w:r w:rsidRPr="00B83994">
        <w:rPr>
          <w:rFonts w:ascii="Garamond" w:hAnsi="Garamond"/>
          <w:color w:val="000000"/>
        </w:rPr>
        <w:t>*Funds awarded in support of student salaries and benefits are non-transferable and are to be used only for the purposes proposed in the original application and specified in its budget.</w:t>
      </w:r>
    </w:p>
    <w:p w14:paraId="2088B8C2" w14:textId="77777777" w:rsidR="00A9047D" w:rsidRPr="00863D8D" w:rsidRDefault="00A9047D" w:rsidP="00A00E9C">
      <w:pPr>
        <w:spacing w:after="0" w:line="240" w:lineRule="auto"/>
        <w:ind w:left="810"/>
        <w:rPr>
          <w:rFonts w:ascii="Garamond" w:hAnsi="Garamond"/>
          <w:color w:val="000000"/>
          <w:lang w:val="en-CA" w:eastAsia="en-CA"/>
        </w:rPr>
      </w:pPr>
    </w:p>
    <w:p w14:paraId="3824B508" w14:textId="217642EB" w:rsidR="00A9047D" w:rsidRPr="00B83994" w:rsidRDefault="00A9047D" w:rsidP="00A00E9C">
      <w:pPr>
        <w:numPr>
          <w:ilvl w:val="1"/>
          <w:numId w:val="1"/>
        </w:numPr>
        <w:spacing w:after="0" w:line="240" w:lineRule="auto"/>
        <w:ind w:left="810" w:hanging="270"/>
        <w:rPr>
          <w:rFonts w:ascii="Garamond" w:hAnsi="Garamond"/>
          <w:color w:val="000000"/>
          <w:lang w:eastAsia="en-CA"/>
        </w:rPr>
      </w:pPr>
      <w:r w:rsidRPr="00B83994">
        <w:rPr>
          <w:rFonts w:ascii="Garamond" w:hAnsi="Garamond"/>
          <w:b/>
          <w:color w:val="000000"/>
          <w:lang w:eastAsia="en-CA"/>
        </w:rPr>
        <w:t xml:space="preserve">Professional Contract Services/Personnel </w:t>
      </w:r>
    </w:p>
    <w:p w14:paraId="7341C37A" w14:textId="6FE17115" w:rsidR="00A9047D" w:rsidRPr="00B83994" w:rsidRDefault="00A9047D" w:rsidP="00A00E9C">
      <w:pPr>
        <w:tabs>
          <w:tab w:val="left" w:pos="1260"/>
        </w:tabs>
        <w:spacing w:after="0" w:line="240" w:lineRule="auto"/>
        <w:ind w:left="810"/>
        <w:rPr>
          <w:rFonts w:ascii="Garamond" w:hAnsi="Garamond"/>
          <w:color w:val="000000"/>
          <w:lang w:eastAsia="en-CA"/>
        </w:rPr>
      </w:pPr>
      <w:r w:rsidRPr="00B83994">
        <w:rPr>
          <w:rFonts w:ascii="Garamond" w:hAnsi="Garamond"/>
          <w:color w:val="000000"/>
          <w:lang w:eastAsia="en-CA"/>
        </w:rPr>
        <w:t>Please be specific and provide sufficient detail, justification and backup for reasonable market rate. (</w:t>
      </w:r>
      <w:proofErr w:type="gramStart"/>
      <w:r w:rsidRPr="00B83994">
        <w:rPr>
          <w:rFonts w:ascii="Garamond" w:hAnsi="Garamond"/>
          <w:color w:val="000000"/>
          <w:lang w:eastAsia="en-CA"/>
        </w:rPr>
        <w:t>e.g.</w:t>
      </w:r>
      <w:proofErr w:type="gramEnd"/>
      <w:r w:rsidRPr="00B83994">
        <w:rPr>
          <w:rFonts w:ascii="Garamond" w:hAnsi="Garamond"/>
          <w:color w:val="000000"/>
          <w:lang w:eastAsia="en-CA"/>
        </w:rPr>
        <w:t xml:space="preserve"> translation, transcribing, web development, software development)</w:t>
      </w:r>
    </w:p>
    <w:p w14:paraId="3CF51BC7" w14:textId="77777777" w:rsidR="00A9047D" w:rsidRPr="00B83994" w:rsidRDefault="00A9047D" w:rsidP="00A00E9C">
      <w:pPr>
        <w:tabs>
          <w:tab w:val="left" w:pos="1260"/>
        </w:tabs>
        <w:spacing w:after="0" w:line="240" w:lineRule="auto"/>
        <w:ind w:left="1260"/>
        <w:rPr>
          <w:rFonts w:ascii="Garamond" w:hAnsi="Garamond"/>
          <w:color w:val="000000"/>
          <w:lang w:eastAsia="en-CA"/>
        </w:rPr>
      </w:pPr>
    </w:p>
    <w:p w14:paraId="22376FE5" w14:textId="77777777" w:rsidR="00A9047D" w:rsidRPr="00B83994" w:rsidRDefault="00A9047D" w:rsidP="00A00E9C">
      <w:pPr>
        <w:numPr>
          <w:ilvl w:val="1"/>
          <w:numId w:val="1"/>
        </w:numPr>
        <w:spacing w:after="0" w:line="240" w:lineRule="auto"/>
        <w:ind w:left="810" w:hanging="270"/>
        <w:rPr>
          <w:rFonts w:ascii="Garamond" w:hAnsi="Garamond"/>
          <w:color w:val="000000"/>
          <w:lang w:eastAsia="en-CA"/>
        </w:rPr>
      </w:pPr>
      <w:r w:rsidRPr="00B83994">
        <w:rPr>
          <w:rFonts w:ascii="Garamond" w:hAnsi="Garamond"/>
          <w:b/>
          <w:color w:val="000000"/>
          <w:lang w:eastAsia="en-CA"/>
        </w:rPr>
        <w:t>Travel &amp; Related Costs</w:t>
      </w:r>
      <w:r w:rsidRPr="00B83994">
        <w:rPr>
          <w:rFonts w:ascii="Garamond" w:hAnsi="Garamond"/>
          <w:color w:val="000000"/>
          <w:lang w:eastAsia="en-CA"/>
        </w:rPr>
        <w:t xml:space="preserve"> </w:t>
      </w:r>
    </w:p>
    <w:p w14:paraId="43CC6C6C" w14:textId="296780EB" w:rsidR="00A9047D" w:rsidRPr="00B83994" w:rsidRDefault="00A9047D" w:rsidP="00A00E9C">
      <w:pPr>
        <w:pStyle w:val="ListParagraph"/>
        <w:numPr>
          <w:ilvl w:val="0"/>
          <w:numId w:val="11"/>
        </w:numPr>
        <w:spacing w:after="0" w:line="240" w:lineRule="auto"/>
        <w:rPr>
          <w:rFonts w:ascii="Garamond" w:hAnsi="Garamond"/>
          <w:color w:val="000000"/>
          <w:lang w:eastAsia="en-CA"/>
        </w:rPr>
      </w:pPr>
      <w:r w:rsidRPr="00B83994">
        <w:rPr>
          <w:rFonts w:ascii="Garamond" w:hAnsi="Garamond"/>
          <w:color w:val="000000"/>
          <w:lang w:eastAsia="en-CA"/>
        </w:rPr>
        <w:t>Travel must be essential to the proposed research in this application.</w:t>
      </w:r>
    </w:p>
    <w:p w14:paraId="146848F9" w14:textId="2A9213E9" w:rsidR="00A9047D" w:rsidRPr="00B83994" w:rsidRDefault="00A9047D" w:rsidP="00A00E9C">
      <w:pPr>
        <w:pStyle w:val="ListParagraph"/>
        <w:numPr>
          <w:ilvl w:val="0"/>
          <w:numId w:val="11"/>
        </w:numPr>
        <w:spacing w:after="0" w:line="240" w:lineRule="auto"/>
        <w:rPr>
          <w:rFonts w:ascii="Garamond" w:hAnsi="Garamond"/>
          <w:color w:val="000000"/>
          <w:lang w:eastAsia="en-CA"/>
        </w:rPr>
      </w:pPr>
      <w:r w:rsidRPr="00B83994">
        <w:rPr>
          <w:rFonts w:ascii="Garamond" w:hAnsi="Garamond"/>
          <w:color w:val="000000"/>
          <w:lang w:eastAsia="en-CA"/>
        </w:rPr>
        <w:t xml:space="preserve">Expenses for sojourning and for spouse and </w:t>
      </w:r>
      <w:r w:rsidR="00B83994">
        <w:rPr>
          <w:rFonts w:ascii="Garamond" w:hAnsi="Garamond"/>
          <w:color w:val="000000"/>
          <w:lang w:eastAsia="en-CA"/>
        </w:rPr>
        <w:t xml:space="preserve">for </w:t>
      </w:r>
      <w:r w:rsidRPr="00B83994">
        <w:rPr>
          <w:rFonts w:ascii="Garamond" w:hAnsi="Garamond"/>
          <w:color w:val="000000"/>
          <w:lang w:eastAsia="en-CA"/>
        </w:rPr>
        <w:t>family are not allowable</w:t>
      </w:r>
    </w:p>
    <w:p w14:paraId="7FC434D8" w14:textId="77777777" w:rsidR="00A9047D" w:rsidRPr="00B83994" w:rsidRDefault="00A9047D" w:rsidP="00A00E9C">
      <w:pPr>
        <w:pStyle w:val="ListParagraph"/>
        <w:numPr>
          <w:ilvl w:val="0"/>
          <w:numId w:val="11"/>
        </w:numPr>
        <w:spacing w:after="0" w:line="240" w:lineRule="auto"/>
        <w:jc w:val="both"/>
        <w:rPr>
          <w:rFonts w:ascii="Garamond" w:hAnsi="Garamond"/>
          <w:color w:val="000000"/>
          <w:lang w:eastAsia="en-CA"/>
        </w:rPr>
      </w:pPr>
      <w:r w:rsidRPr="00B83994">
        <w:rPr>
          <w:rFonts w:ascii="Garamond" w:hAnsi="Garamond"/>
          <w:color w:val="000000"/>
        </w:rPr>
        <w:t>Applicants are also reminded that faculty conference expenses are not eligible costs on an internal research grant. Please refer these applications to the Dean's Travel Committee in accordance with the procedures outlined in the Collective Agreement.</w:t>
      </w:r>
    </w:p>
    <w:p w14:paraId="252C521C" w14:textId="77777777" w:rsidR="00A9047D" w:rsidRPr="00B83994" w:rsidRDefault="00A9047D" w:rsidP="00A00E9C">
      <w:pPr>
        <w:spacing w:after="0" w:line="240" w:lineRule="auto"/>
        <w:ind w:left="1350"/>
        <w:jc w:val="both"/>
        <w:rPr>
          <w:rFonts w:ascii="Garamond" w:hAnsi="Garamond"/>
          <w:color w:val="000000"/>
          <w:lang w:eastAsia="en-CA"/>
        </w:rPr>
      </w:pPr>
    </w:p>
    <w:p w14:paraId="3056B797" w14:textId="0E567CD3" w:rsidR="00A9047D" w:rsidRPr="00B83994" w:rsidRDefault="00A9047D" w:rsidP="00A00E9C">
      <w:pPr>
        <w:numPr>
          <w:ilvl w:val="1"/>
          <w:numId w:val="1"/>
        </w:numPr>
        <w:spacing w:after="0" w:line="240" w:lineRule="auto"/>
        <w:ind w:left="810" w:hanging="270"/>
        <w:rPr>
          <w:rFonts w:ascii="Garamond" w:hAnsi="Garamond"/>
          <w:color w:val="000000"/>
          <w:lang w:eastAsia="en-CA"/>
        </w:rPr>
      </w:pPr>
      <w:r w:rsidRPr="00B83994">
        <w:rPr>
          <w:rFonts w:ascii="Garamond" w:hAnsi="Garamond"/>
          <w:b/>
          <w:color w:val="000000"/>
          <w:lang w:eastAsia="en-CA"/>
        </w:rPr>
        <w:t>Non-Disposable Equipment, Computer Hardware &amp; Software</w:t>
      </w:r>
      <w:r w:rsidRPr="00B83994">
        <w:rPr>
          <w:rFonts w:ascii="Garamond" w:hAnsi="Garamond"/>
          <w:color w:val="000000"/>
          <w:lang w:eastAsia="en-CA"/>
        </w:rPr>
        <w:t xml:space="preserve"> </w:t>
      </w:r>
    </w:p>
    <w:p w14:paraId="26FF5823" w14:textId="3DE506DE" w:rsidR="00A9047D" w:rsidRPr="00B83994" w:rsidRDefault="00A9047D" w:rsidP="00A00E9C">
      <w:pPr>
        <w:spacing w:after="0" w:line="240" w:lineRule="auto"/>
        <w:ind w:left="810"/>
        <w:rPr>
          <w:rFonts w:ascii="Garamond" w:hAnsi="Garamond"/>
          <w:color w:val="000000"/>
          <w:lang w:eastAsia="en-CA"/>
        </w:rPr>
      </w:pPr>
      <w:r w:rsidRPr="00B83994">
        <w:rPr>
          <w:rFonts w:ascii="Garamond" w:hAnsi="Garamond"/>
          <w:color w:val="000000"/>
          <w:lang w:eastAsia="en-CA"/>
        </w:rPr>
        <w:t>Please list the specific items.</w:t>
      </w:r>
    </w:p>
    <w:p w14:paraId="1E9FAE74" w14:textId="39F9C091" w:rsidR="00A9047D" w:rsidRPr="00B83994" w:rsidRDefault="00A9047D" w:rsidP="00A00E9C">
      <w:pPr>
        <w:pStyle w:val="ListParagraph"/>
        <w:numPr>
          <w:ilvl w:val="0"/>
          <w:numId w:val="10"/>
        </w:numPr>
        <w:spacing w:after="0" w:line="240" w:lineRule="auto"/>
        <w:rPr>
          <w:rFonts w:ascii="Garamond" w:hAnsi="Garamond"/>
          <w:color w:val="000000"/>
        </w:rPr>
      </w:pPr>
      <w:r w:rsidRPr="00B83994">
        <w:rPr>
          <w:rFonts w:ascii="Garamond" w:hAnsi="Garamond"/>
          <w:color w:val="000000"/>
        </w:rPr>
        <w:t xml:space="preserve">The Purchasing Department must be consulted to obtain accurate quotes for Computer Hardware and Software and other appropriate items for any non-disposable capital items costing over $100.00. </w:t>
      </w:r>
    </w:p>
    <w:p w14:paraId="4C6A8AEB" w14:textId="77777777" w:rsidR="00A9047D" w:rsidRPr="00B83994" w:rsidRDefault="00A9047D" w:rsidP="00A00E9C">
      <w:pPr>
        <w:pStyle w:val="ListParagraph"/>
        <w:numPr>
          <w:ilvl w:val="0"/>
          <w:numId w:val="10"/>
        </w:numPr>
        <w:spacing w:after="0" w:line="240" w:lineRule="auto"/>
        <w:rPr>
          <w:rFonts w:ascii="Garamond" w:hAnsi="Garamond"/>
          <w:color w:val="000000"/>
        </w:rPr>
      </w:pPr>
      <w:r w:rsidRPr="00B83994">
        <w:rPr>
          <w:rFonts w:ascii="Garamond" w:hAnsi="Garamond"/>
          <w:color w:val="000000"/>
        </w:rPr>
        <w:t xml:space="preserve">Also note that items purchased on internal grant funds are the property of the university. Consequently, anticipated purchases of non-disposable equipment such as desktop PCs and laptops must be reviewed by IT&amp;S for compatibility and for adherence to the Mount’s Procurement Policy. </w:t>
      </w:r>
    </w:p>
    <w:p w14:paraId="09CDF746" w14:textId="6EEE70CE" w:rsidR="00A9047D" w:rsidRPr="00B83994" w:rsidRDefault="00A9047D" w:rsidP="00A00E9C">
      <w:pPr>
        <w:pStyle w:val="ListParagraph"/>
        <w:numPr>
          <w:ilvl w:val="0"/>
          <w:numId w:val="10"/>
        </w:numPr>
        <w:spacing w:after="0" w:line="240" w:lineRule="auto"/>
        <w:rPr>
          <w:rFonts w:ascii="Garamond" w:hAnsi="Garamond"/>
          <w:color w:val="000000"/>
          <w:lang w:eastAsia="en-CA"/>
        </w:rPr>
      </w:pPr>
      <w:r w:rsidRPr="00B83994">
        <w:rPr>
          <w:rFonts w:ascii="Garamond" w:hAnsi="Garamond"/>
          <w:color w:val="000000"/>
        </w:rPr>
        <w:t>All non-disposable capital equipment purchased must be registered with IT&amp;S and receive an asset number.</w:t>
      </w:r>
    </w:p>
    <w:p w14:paraId="37DCF639" w14:textId="77777777" w:rsidR="00A9047D" w:rsidRPr="00B83994" w:rsidRDefault="00A9047D" w:rsidP="00A00E9C">
      <w:pPr>
        <w:numPr>
          <w:ilvl w:val="1"/>
          <w:numId w:val="1"/>
        </w:numPr>
        <w:spacing w:after="0" w:line="240" w:lineRule="auto"/>
        <w:ind w:left="810" w:hanging="270"/>
        <w:rPr>
          <w:rFonts w:ascii="Garamond" w:hAnsi="Garamond"/>
          <w:color w:val="000000"/>
          <w:lang w:eastAsia="en-CA"/>
        </w:rPr>
      </w:pPr>
      <w:r w:rsidRPr="00B83994">
        <w:rPr>
          <w:rFonts w:ascii="Garamond" w:hAnsi="Garamond"/>
          <w:b/>
          <w:color w:val="000000"/>
          <w:lang w:eastAsia="en-CA"/>
        </w:rPr>
        <w:lastRenderedPageBreak/>
        <w:t>Materials, Supplies &amp; Incidentals</w:t>
      </w:r>
    </w:p>
    <w:p w14:paraId="6C838F55" w14:textId="04314DB8" w:rsidR="00A9047D" w:rsidRPr="00B83994" w:rsidRDefault="00A9047D" w:rsidP="00A00E9C">
      <w:pPr>
        <w:spacing w:after="0" w:line="240" w:lineRule="auto"/>
        <w:ind w:left="810"/>
        <w:rPr>
          <w:rFonts w:ascii="Garamond" w:hAnsi="Garamond"/>
          <w:color w:val="000000"/>
          <w:lang w:eastAsia="en-CA"/>
        </w:rPr>
      </w:pPr>
      <w:r w:rsidRPr="00B83994">
        <w:rPr>
          <w:rFonts w:ascii="Garamond" w:hAnsi="Garamond"/>
          <w:color w:val="000000"/>
          <w:lang w:eastAsia="en-CA"/>
        </w:rPr>
        <w:t>Please list the specific items.</w:t>
      </w:r>
    </w:p>
    <w:p w14:paraId="52C6A806" w14:textId="77777777" w:rsidR="00A9047D" w:rsidRPr="00B83994" w:rsidRDefault="00A9047D" w:rsidP="00A00E9C">
      <w:pPr>
        <w:spacing w:after="0" w:line="240" w:lineRule="auto"/>
        <w:ind w:left="810"/>
        <w:rPr>
          <w:rFonts w:ascii="Garamond" w:hAnsi="Garamond"/>
          <w:color w:val="000000"/>
          <w:lang w:eastAsia="en-CA"/>
        </w:rPr>
      </w:pPr>
    </w:p>
    <w:p w14:paraId="0E1EAC57" w14:textId="0976013C" w:rsidR="00A9047D" w:rsidRPr="00B83994" w:rsidRDefault="00A9047D" w:rsidP="00A00E9C">
      <w:pPr>
        <w:numPr>
          <w:ilvl w:val="1"/>
          <w:numId w:val="1"/>
        </w:numPr>
        <w:spacing w:after="0" w:line="240" w:lineRule="auto"/>
        <w:ind w:left="810" w:hanging="270"/>
        <w:rPr>
          <w:rFonts w:ascii="Garamond" w:hAnsi="Garamond"/>
          <w:color w:val="000000"/>
          <w:lang w:eastAsia="en-CA"/>
        </w:rPr>
      </w:pPr>
      <w:r w:rsidRPr="00B83994">
        <w:rPr>
          <w:rFonts w:ascii="Garamond" w:hAnsi="Garamond"/>
          <w:b/>
          <w:color w:val="000000"/>
          <w:lang w:eastAsia="en-CA"/>
        </w:rPr>
        <w:t>Other Expenses</w:t>
      </w:r>
    </w:p>
    <w:p w14:paraId="49C62DD7" w14:textId="27A00B3A" w:rsidR="00A9047D" w:rsidRPr="00B83994" w:rsidRDefault="00A9047D" w:rsidP="00A00E9C">
      <w:pPr>
        <w:pStyle w:val="ListParagraph"/>
        <w:spacing w:after="0" w:line="240" w:lineRule="auto"/>
        <w:ind w:left="810"/>
        <w:rPr>
          <w:rFonts w:ascii="Garamond" w:hAnsi="Garamond"/>
          <w:color w:val="000000"/>
          <w:lang w:eastAsia="en-CA"/>
        </w:rPr>
      </w:pPr>
      <w:r w:rsidRPr="00B83994">
        <w:rPr>
          <w:rFonts w:ascii="Garamond" w:hAnsi="Garamond"/>
          <w:color w:val="000000"/>
          <w:lang w:eastAsia="en-CA"/>
        </w:rPr>
        <w:t>Please list the specific items.</w:t>
      </w:r>
    </w:p>
    <w:p w14:paraId="41DB741B" w14:textId="77777777" w:rsidR="004A464B" w:rsidRPr="00B83994" w:rsidRDefault="004A464B" w:rsidP="00A9047D">
      <w:pPr>
        <w:pStyle w:val="ListParagraph"/>
        <w:ind w:left="810"/>
        <w:rPr>
          <w:rFonts w:ascii="Garamond" w:hAnsi="Garamond"/>
          <w:color w:val="000000"/>
          <w:lang w:eastAsia="en-CA"/>
        </w:rPr>
      </w:pPr>
    </w:p>
    <w:p w14:paraId="52D97FB3" w14:textId="73E203B9" w:rsidR="00A9047D" w:rsidRPr="00B83994" w:rsidRDefault="00A9047D" w:rsidP="00A9047D">
      <w:pPr>
        <w:spacing w:after="0" w:line="240" w:lineRule="auto"/>
        <w:ind w:left="360"/>
        <w:rPr>
          <w:rFonts w:ascii="Garamond" w:hAnsi="Garamond"/>
          <w:color w:val="000000"/>
          <w:lang w:eastAsia="en-CA"/>
        </w:rPr>
      </w:pPr>
      <w:r w:rsidRPr="00B83994">
        <w:rPr>
          <w:rFonts w:ascii="Garamond" w:hAnsi="Garamond"/>
          <w:color w:val="000000"/>
          <w:lang w:eastAsia="en-CA"/>
        </w:rPr>
        <w:t xml:space="preserve">Proceed to Form: </w:t>
      </w:r>
      <w:hyperlink r:id="rId13" w:history="1">
        <w:r w:rsidR="00A00E9C" w:rsidRPr="002C6936">
          <w:rPr>
            <w:rStyle w:val="Hyperlink"/>
            <w:rFonts w:ascii="Garamond" w:hAnsi="Garamond"/>
            <w:lang w:eastAsia="en-CA"/>
          </w:rPr>
          <w:t>CRP.FORM</w:t>
        </w:r>
        <w:r w:rsidR="00A00E9C" w:rsidRPr="002C6936">
          <w:rPr>
            <w:rStyle w:val="Hyperlink"/>
            <w:rFonts w:ascii="Garamond" w:hAnsi="Garamond"/>
            <w:lang w:eastAsia="en-CA"/>
          </w:rPr>
          <w:t>.</w:t>
        </w:r>
        <w:r w:rsidR="00A00E9C" w:rsidRPr="002C6936">
          <w:rPr>
            <w:rStyle w:val="Hyperlink"/>
            <w:rFonts w:ascii="Garamond" w:hAnsi="Garamond"/>
            <w:lang w:eastAsia="en-CA"/>
          </w:rPr>
          <w:t>008</w:t>
        </w:r>
      </w:hyperlink>
    </w:p>
    <w:p w14:paraId="7D04D3C2" w14:textId="77777777" w:rsidR="00A9047D" w:rsidRPr="00B83994" w:rsidRDefault="00A9047D" w:rsidP="00A9047D">
      <w:pPr>
        <w:spacing w:after="0" w:line="240" w:lineRule="auto"/>
        <w:ind w:left="360"/>
        <w:rPr>
          <w:rFonts w:ascii="Garamond" w:hAnsi="Garamond"/>
          <w:color w:val="000000"/>
          <w:lang w:eastAsia="en-CA"/>
        </w:rPr>
      </w:pPr>
    </w:p>
    <w:p w14:paraId="0104A69A" w14:textId="77777777" w:rsidR="00F86EC4" w:rsidRPr="00B83994" w:rsidRDefault="00F86EC4" w:rsidP="00F86EC4">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rPr>
      </w:pPr>
      <w:r w:rsidRPr="00B83994">
        <w:rPr>
          <w:rFonts w:ascii="Garamond" w:hAnsi="Garamond" w:cs="Arial"/>
          <w:b/>
          <w:sz w:val="28"/>
        </w:rPr>
        <w:t>Submission Process</w:t>
      </w:r>
      <w:r w:rsidRPr="00B83994">
        <w:rPr>
          <w:rFonts w:ascii="Garamond" w:hAnsi="Garamond" w:cs="Arial"/>
          <w:b/>
        </w:rPr>
        <w:t xml:space="preserve">: </w:t>
      </w:r>
    </w:p>
    <w:p w14:paraId="2A780B88" w14:textId="0F58FCCE" w:rsidR="00F86EC4" w:rsidRPr="00B83994" w:rsidRDefault="00121F5D" w:rsidP="00F86EC4">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rPr>
      </w:pPr>
      <w:r>
        <w:rPr>
          <w:rFonts w:ascii="Garamond" w:hAnsi="Garamond" w:cs="Arial"/>
          <w:b/>
        </w:rPr>
        <w:t>P</w:t>
      </w:r>
      <w:r w:rsidR="00F86EC4" w:rsidRPr="00B83994">
        <w:rPr>
          <w:rFonts w:ascii="Garamond" w:hAnsi="Garamond" w:cs="Arial"/>
          <w:b/>
        </w:rPr>
        <w:t xml:space="preserve">lease submit the application package electronically to </w:t>
      </w:r>
      <w:hyperlink r:id="rId14" w:history="1">
        <w:r w:rsidR="00F86EC4" w:rsidRPr="00B83994">
          <w:rPr>
            <w:rStyle w:val="Hyperlink"/>
            <w:rFonts w:ascii="Garamond" w:hAnsi="Garamond" w:cs="Arial"/>
            <w:b/>
          </w:rPr>
          <w:t>research@msvu.ca</w:t>
        </w:r>
      </w:hyperlink>
      <w:r>
        <w:rPr>
          <w:rStyle w:val="Hyperlink"/>
          <w:rFonts w:ascii="Garamond" w:hAnsi="Garamond" w:cs="Arial"/>
          <w:b/>
        </w:rPr>
        <w:t>.</w:t>
      </w:r>
    </w:p>
    <w:p w14:paraId="5A5F32FA" w14:textId="77777777" w:rsidR="00F86EC4" w:rsidRPr="00471668" w:rsidRDefault="00F86EC4" w:rsidP="00F86EC4">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u w:val="none"/>
        </w:rPr>
      </w:pPr>
    </w:p>
    <w:p w14:paraId="11338C9C" w14:textId="32C528C8" w:rsidR="00F86EC4" w:rsidRPr="00471668" w:rsidRDefault="00F86EC4" w:rsidP="00F86EC4">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r w:rsidRPr="00471668">
        <w:rPr>
          <w:rStyle w:val="Hyperlink"/>
          <w:rFonts w:ascii="Garamond" w:hAnsi="Garamond" w:cs="Arial"/>
          <w:color w:val="000000" w:themeColor="text1"/>
          <w:u w:val="none"/>
        </w:rPr>
        <w:t xml:space="preserve">Note: </w:t>
      </w:r>
      <w:r w:rsidRPr="00471668">
        <w:rPr>
          <w:rStyle w:val="Hyperlink"/>
          <w:rFonts w:ascii="Garamond" w:hAnsi="Garamond" w:cs="Arial"/>
          <w:color w:val="000000" w:themeColor="text1"/>
          <w:highlight w:val="yellow"/>
          <w:u w:val="none"/>
        </w:rPr>
        <w:t>a maximum of 2 attachments</w:t>
      </w:r>
      <w:r w:rsidRPr="00471668">
        <w:rPr>
          <w:rStyle w:val="Hyperlink"/>
          <w:rFonts w:ascii="Garamond" w:hAnsi="Garamond" w:cs="Arial"/>
          <w:color w:val="000000" w:themeColor="text1"/>
          <w:u w:val="none"/>
        </w:rPr>
        <w:t xml:space="preserve"> are permitted for submission– you may submit only .</w:t>
      </w:r>
      <w:r w:rsidR="00B645B3">
        <w:rPr>
          <w:rStyle w:val="Hyperlink"/>
          <w:rFonts w:ascii="Garamond" w:hAnsi="Garamond" w:cs="Arial"/>
          <w:color w:val="000000" w:themeColor="text1"/>
          <w:u w:val="none"/>
        </w:rPr>
        <w:t>pdf</w:t>
      </w:r>
      <w:r w:rsidRPr="00471668">
        <w:rPr>
          <w:rStyle w:val="Hyperlink"/>
          <w:rFonts w:ascii="Garamond" w:hAnsi="Garamond" w:cs="Arial"/>
          <w:color w:val="000000" w:themeColor="text1"/>
          <w:u w:val="none"/>
        </w:rPr>
        <w:t xml:space="preserve"> or </w:t>
      </w:r>
      <w:r w:rsidR="00B645B3">
        <w:rPr>
          <w:rStyle w:val="Hyperlink"/>
          <w:rFonts w:ascii="Garamond" w:hAnsi="Garamond" w:cs="Arial"/>
          <w:color w:val="000000" w:themeColor="text1"/>
          <w:u w:val="none"/>
        </w:rPr>
        <w:t>.doc(x)</w:t>
      </w:r>
      <w:r w:rsidRPr="00471668">
        <w:rPr>
          <w:rStyle w:val="Hyperlink"/>
          <w:rFonts w:ascii="Garamond" w:hAnsi="Garamond" w:cs="Arial"/>
          <w:color w:val="000000" w:themeColor="text1"/>
          <w:u w:val="none"/>
        </w:rPr>
        <w:t>documents in the following manner:</w:t>
      </w:r>
    </w:p>
    <w:p w14:paraId="01A5E822" w14:textId="77777777" w:rsidR="00F86EC4" w:rsidRPr="00A034EA" w:rsidRDefault="00F86EC4" w:rsidP="00F86EC4">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rPr>
      </w:pPr>
      <w:r w:rsidRPr="00471668">
        <w:rPr>
          <w:rFonts w:ascii="Garamond" w:hAnsi="Garamond" w:cs="Arial"/>
        </w:rPr>
        <w:t>One attachment containing only the application and one document containing all appendices (if applicable)</w:t>
      </w:r>
    </w:p>
    <w:p w14:paraId="54C72150" w14:textId="77777777" w:rsidR="00F86EC4" w:rsidRPr="00471668" w:rsidRDefault="00F86EC4" w:rsidP="00F86EC4">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471668">
        <w:rPr>
          <w:rFonts w:ascii="Garamond" w:hAnsi="Garamond" w:cs="Arial"/>
        </w:rPr>
        <w:t>or</w:t>
      </w:r>
    </w:p>
    <w:p w14:paraId="7655E668" w14:textId="77777777" w:rsidR="00F86EC4" w:rsidRPr="00471668" w:rsidRDefault="00F86EC4" w:rsidP="00F86EC4">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rPr>
      </w:pPr>
      <w:r w:rsidRPr="00471668">
        <w:rPr>
          <w:rFonts w:ascii="Garamond" w:hAnsi="Garamond" w:cs="Arial"/>
        </w:rPr>
        <w:t>One attachment containing both the application and all appendices (if applicable)</w:t>
      </w:r>
    </w:p>
    <w:p w14:paraId="5875221C" w14:textId="77777777" w:rsidR="00F86EC4" w:rsidRPr="00471668" w:rsidRDefault="00F86EC4" w:rsidP="00F86EC4">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p>
    <w:p w14:paraId="20AA6F9B" w14:textId="77777777" w:rsidR="00F86EC4" w:rsidRPr="00471668" w:rsidRDefault="00F86EC4" w:rsidP="00F86EC4">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471668">
        <w:rPr>
          <w:rFonts w:ascii="Garamond" w:hAnsi="Garamond" w:cs="Arial"/>
        </w:rPr>
        <w:t>All appendices must be clearly labeled and reflect how they are referenced in the application.</w:t>
      </w:r>
    </w:p>
    <w:p w14:paraId="276C06A3" w14:textId="5278EE36" w:rsidR="00C737F7" w:rsidRPr="00A9047D" w:rsidRDefault="00C737F7" w:rsidP="00A00E9C">
      <w:pPr>
        <w:spacing w:after="0" w:line="240" w:lineRule="auto"/>
      </w:pPr>
    </w:p>
    <w:sectPr w:rsidR="00C737F7" w:rsidRPr="00A9047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BE08" w14:textId="77777777" w:rsidR="00D274E7" w:rsidRDefault="00D274E7" w:rsidP="001A16B3">
      <w:pPr>
        <w:spacing w:after="0" w:line="240" w:lineRule="auto"/>
      </w:pPr>
      <w:r>
        <w:separator/>
      </w:r>
    </w:p>
  </w:endnote>
  <w:endnote w:type="continuationSeparator" w:id="0">
    <w:p w14:paraId="2B92B269" w14:textId="77777777" w:rsidR="00D274E7" w:rsidRDefault="00D274E7"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580B99C6"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00A00E9C">
          <w:rPr>
            <w:rFonts w:ascii="Franklin Gothic Book" w:hAnsi="Franklin Gothic Book"/>
            <w:sz w:val="20"/>
            <w:szCs w:val="20"/>
          </w:rPr>
          <w:t>.008</w:t>
        </w:r>
        <w:r w:rsidRPr="001A16B3">
          <w:rPr>
            <w:rFonts w:ascii="Franklin Gothic Book" w:hAnsi="Franklin Gothic Book"/>
            <w:sz w:val="20"/>
            <w:szCs w:val="20"/>
          </w:rPr>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Last updated:</w:t>
        </w:r>
        <w:r w:rsidR="00121F5D">
          <w:rPr>
            <w:rFonts w:ascii="Franklin Gothic Book" w:hAnsi="Franklin Gothic Book"/>
            <w:sz w:val="20"/>
            <w:szCs w:val="20"/>
          </w:rPr>
          <w:t xml:space="preserve"> </w:t>
        </w:r>
        <w:r w:rsidR="001564E3">
          <w:rPr>
            <w:rFonts w:ascii="Franklin Gothic Book" w:hAnsi="Franklin Gothic Book"/>
            <w:sz w:val="20"/>
            <w:szCs w:val="20"/>
          </w:rPr>
          <w:t>August 2023</w:t>
        </w:r>
        <w:r w:rsidRPr="001A16B3">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EE7950">
          <w:rPr>
            <w:rFonts w:ascii="Franklin Gothic Book" w:hAnsi="Franklin Gothic Book"/>
            <w:noProof/>
            <w:sz w:val="20"/>
            <w:szCs w:val="20"/>
          </w:rPr>
          <w:t>1</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0430435F" w:rsidR="001A16B3" w:rsidRPr="001A16B3" w:rsidRDefault="00A00E9C"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 xml:space="preserve">Assistance to Prepare a Large-scale </w:t>
        </w:r>
        <w:r w:rsidR="002E5D19">
          <w:rPr>
            <w:rFonts w:ascii="Franklin Gothic Book" w:hAnsi="Franklin Gothic Book"/>
            <w:sz w:val="20"/>
            <w:szCs w:val="20"/>
          </w:rPr>
          <w:t xml:space="preserve">Collaborative </w:t>
        </w:r>
        <w:r w:rsidR="001A16B3">
          <w:rPr>
            <w:rFonts w:ascii="Franklin Gothic Book" w:hAnsi="Franklin Gothic Book"/>
            <w:sz w:val="20"/>
            <w:szCs w:val="20"/>
          </w:rPr>
          <w:t>Grant</w:t>
        </w:r>
        <w:r w:rsidR="00990382">
          <w:rPr>
            <w:rFonts w:ascii="Franklin Gothic Book" w:hAnsi="Franklin Gothic Book"/>
            <w:sz w:val="20"/>
            <w:szCs w:val="20"/>
          </w:rPr>
          <w:t xml:space="preserve"> Instructions</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213D" w14:textId="77777777" w:rsidR="00D274E7" w:rsidRDefault="00D274E7" w:rsidP="001A16B3">
      <w:pPr>
        <w:spacing w:after="0" w:line="240" w:lineRule="auto"/>
      </w:pPr>
      <w:r>
        <w:separator/>
      </w:r>
    </w:p>
  </w:footnote>
  <w:footnote w:type="continuationSeparator" w:id="0">
    <w:p w14:paraId="0D7440D2" w14:textId="77777777" w:rsidR="00D274E7" w:rsidRDefault="00D274E7" w:rsidP="001A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08329D"/>
    <w:multiLevelType w:val="multilevel"/>
    <w:tmpl w:val="E020DF18"/>
    <w:lvl w:ilvl="0">
      <w:start w:val="4"/>
      <w:numFmt w:val="decimal"/>
      <w:lvlText w:val="%1)"/>
      <w:lvlJc w:val="left"/>
      <w:pPr>
        <w:ind w:left="360" w:hanging="360"/>
      </w:pPr>
      <w:rPr>
        <w:rFonts w:hint="default"/>
        <w:b w:val="0"/>
        <w:sz w:val="22"/>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2A32A4"/>
    <w:multiLevelType w:val="hybridMultilevel"/>
    <w:tmpl w:val="E09A0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7" w15:restartNumberingAfterBreak="0">
    <w:nsid w:val="37A56B3D"/>
    <w:multiLevelType w:val="hybridMultilevel"/>
    <w:tmpl w:val="854A09D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8"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4F325C"/>
    <w:multiLevelType w:val="multilevel"/>
    <w:tmpl w:val="67A801C0"/>
    <w:lvl w:ilvl="0">
      <w:start w:val="1"/>
      <w:numFmt w:val="decimal"/>
      <w:lvlText w:val="%1)"/>
      <w:lvlJc w:val="left"/>
      <w:pPr>
        <w:ind w:left="360" w:hanging="360"/>
      </w:pPr>
    </w:lvl>
    <w:lvl w:ilvl="1">
      <w:start w:val="1"/>
      <w:numFmt w:val="lowerLetter"/>
      <w:lvlText w:val="%2)"/>
      <w:lvlJc w:val="left"/>
      <w:pPr>
        <w:ind w:left="720" w:hanging="360"/>
      </w:pPr>
      <w:rPr>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8C614D"/>
    <w:multiLevelType w:val="hybridMultilevel"/>
    <w:tmpl w:val="3C12C6A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1"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2" w15:restartNumberingAfterBreak="0">
    <w:nsid w:val="607E0E4A"/>
    <w:multiLevelType w:val="hybridMultilevel"/>
    <w:tmpl w:val="E1900D6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3"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4"/>
  </w:num>
  <w:num w:numId="3">
    <w:abstractNumId w:val="2"/>
  </w:num>
  <w:num w:numId="4">
    <w:abstractNumId w:val="11"/>
  </w:num>
  <w:num w:numId="5">
    <w:abstractNumId w:val="5"/>
  </w:num>
  <w:num w:numId="6">
    <w:abstractNumId w:val="0"/>
  </w:num>
  <w:num w:numId="7">
    <w:abstractNumId w:val="1"/>
  </w:num>
  <w:num w:numId="8">
    <w:abstractNumId w:val="8"/>
  </w:num>
  <w:num w:numId="9">
    <w:abstractNumId w:val="13"/>
  </w:num>
  <w:num w:numId="10">
    <w:abstractNumId w:val="7"/>
  </w:num>
  <w:num w:numId="11">
    <w:abstractNumId w:val="10"/>
  </w:num>
  <w:num w:numId="12">
    <w:abstractNumId w:val="12"/>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F5A20"/>
    <w:rsid w:val="001058AF"/>
    <w:rsid w:val="00121F5D"/>
    <w:rsid w:val="001564E3"/>
    <w:rsid w:val="001A16B3"/>
    <w:rsid w:val="001B663B"/>
    <w:rsid w:val="002C6936"/>
    <w:rsid w:val="002E3649"/>
    <w:rsid w:val="002E5D19"/>
    <w:rsid w:val="003026D2"/>
    <w:rsid w:val="003D3F9F"/>
    <w:rsid w:val="003E13EF"/>
    <w:rsid w:val="00471668"/>
    <w:rsid w:val="004A464B"/>
    <w:rsid w:val="00564B1D"/>
    <w:rsid w:val="00621937"/>
    <w:rsid w:val="00703751"/>
    <w:rsid w:val="007658EF"/>
    <w:rsid w:val="007D0F17"/>
    <w:rsid w:val="00834317"/>
    <w:rsid w:val="00863D8D"/>
    <w:rsid w:val="00990382"/>
    <w:rsid w:val="0099254D"/>
    <w:rsid w:val="009C4482"/>
    <w:rsid w:val="00A00E9C"/>
    <w:rsid w:val="00A025FB"/>
    <w:rsid w:val="00A034EA"/>
    <w:rsid w:val="00A9047D"/>
    <w:rsid w:val="00B564E7"/>
    <w:rsid w:val="00B645B3"/>
    <w:rsid w:val="00B750CE"/>
    <w:rsid w:val="00B83994"/>
    <w:rsid w:val="00B94087"/>
    <w:rsid w:val="00BB5D61"/>
    <w:rsid w:val="00C737F7"/>
    <w:rsid w:val="00CA7AAD"/>
    <w:rsid w:val="00CB4374"/>
    <w:rsid w:val="00D274E7"/>
    <w:rsid w:val="00EE7950"/>
    <w:rsid w:val="00F144FC"/>
    <w:rsid w:val="00F86EC4"/>
    <w:rsid w:val="00F9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customStyle="1" w:styleId="Default">
    <w:name w:val="Default"/>
    <w:rsid w:val="00A00E9C"/>
    <w:pPr>
      <w:autoSpaceDE w:val="0"/>
      <w:autoSpaceDN w:val="0"/>
      <w:adjustRightInd w:val="0"/>
      <w:spacing w:after="0" w:line="240" w:lineRule="auto"/>
    </w:pPr>
    <w:rPr>
      <w:rFonts w:ascii="Cambria" w:eastAsia="Times New Roman" w:hAnsi="Cambria" w:cs="Cambria"/>
      <w:color w:val="000000"/>
      <w:sz w:val="24"/>
      <w:szCs w:val="24"/>
    </w:rPr>
  </w:style>
  <w:style w:type="paragraph" w:styleId="BalloonText">
    <w:name w:val="Balloon Text"/>
    <w:basedOn w:val="Normal"/>
    <w:link w:val="BalloonTextChar"/>
    <w:uiPriority w:val="99"/>
    <w:semiHidden/>
    <w:unhideWhenUsed/>
    <w:rsid w:val="00B83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994"/>
    <w:rPr>
      <w:rFonts w:ascii="Segoe UI" w:hAnsi="Segoe UI" w:cs="Segoe UI"/>
      <w:sz w:val="18"/>
      <w:szCs w:val="18"/>
    </w:rPr>
  </w:style>
  <w:style w:type="character" w:styleId="UnresolvedMention">
    <w:name w:val="Unresolved Mention"/>
    <w:basedOn w:val="DefaultParagraphFont"/>
    <w:uiPriority w:val="99"/>
    <w:semiHidden/>
    <w:unhideWhenUsed/>
    <w:rsid w:val="00992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msvu.ca%2Fwp-content%2Fuploads%2F2019%2F01%2FCRP.FORM_.008-Assist-to-Prep-Largescale-Jan-2024.docx&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vu.ca/eth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msv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10" ma:contentTypeDescription="Create a new document." ma:contentTypeScope="" ma:versionID="1a8c62daaa95eece495a8435ac58d691">
  <xsd:schema xmlns:xsd="http://www.w3.org/2001/XMLSchema" xmlns:xs="http://www.w3.org/2001/XMLSchema" xmlns:p="http://schemas.microsoft.com/office/2006/metadata/properties" xmlns:ns2="63fcf94a-36c4-4a06-a9fc-2b36d1a5f5c7" xmlns:ns3="2ac61bd8-84a8-4947-b76a-4533e2223c28" targetNamespace="http://schemas.microsoft.com/office/2006/metadata/properties" ma:root="true" ma:fieldsID="8425b25c2269eb4825d1ffb7645f987a" ns2:_="" ns3:_="">
    <xsd:import namespace="63fcf94a-36c4-4a06-a9fc-2b36d1a5f5c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f94a-36c4-4a06-a9fc-2b36d1a5f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6dfb92-d4ec-454c-9630-457c40b5e09f}"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c61bd8-84a8-4947-b76a-4533e2223c28" xsi:nil="true"/>
    <lcf76f155ced4ddcb4097134ff3c332f xmlns="63fcf94a-36c4-4a06-a9fc-2b36d1a5f5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97C12-48EE-4864-A3FB-5A21F74B5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f94a-36c4-4a06-a9fc-2b36d1a5f5c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C0CFD-546A-409C-B023-396256FAFD33}">
  <ds:schemaRefs>
    <ds:schemaRef ds:uri="3a707f03-e06c-4c61-a929-6f249483c146"/>
    <ds:schemaRef ds:uri="http://schemas.microsoft.com/office/2006/documentManagement/types"/>
    <ds:schemaRef ds:uri="http://schemas.microsoft.com/office/2006/metadata/properties"/>
    <ds:schemaRef ds:uri="4830ea6b-39db-40e8-94a4-4d7183afcea8"/>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2ac61bd8-84a8-4947-b76a-4533e2223c28"/>
    <ds:schemaRef ds:uri="63fcf94a-36c4-4a06-a9fc-2b36d1a5f5c7"/>
  </ds:schemaRefs>
</ds:datastoreItem>
</file>

<file path=customXml/itemProps3.xml><?xml version="1.0" encoding="utf-8"?>
<ds:datastoreItem xmlns:ds="http://schemas.openxmlformats.org/officeDocument/2006/customXml" ds:itemID="{6B80F58A-E97E-425F-BC1D-2AADF3BDD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Sonja Smith</cp:lastModifiedBy>
  <cp:revision>5</cp:revision>
  <dcterms:created xsi:type="dcterms:W3CDTF">2023-09-18T18:08:00Z</dcterms:created>
  <dcterms:modified xsi:type="dcterms:W3CDTF">2024-11-07T15:50:00Z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ies>
</file>