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D428" w14:textId="3BA697B7" w:rsidR="00C737F7" w:rsidRDefault="00A9047D">
      <w:pPr>
        <w:rPr>
          <w:color w:val="1F4E79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4186" wp14:editId="2F28F94E">
                <wp:simplePos x="0" y="0"/>
                <wp:positionH relativeFrom="page">
                  <wp:align>right</wp:align>
                </wp:positionH>
                <wp:positionV relativeFrom="paragraph">
                  <wp:posOffset>-900112</wp:posOffset>
                </wp:positionV>
                <wp:extent cx="7734087" cy="276225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087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FC41F" w14:textId="77777777" w:rsidR="00564B1D" w:rsidRDefault="00564B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4E811F" wp14:editId="0DBC8D55">
                                  <wp:extent cx="7552800" cy="26928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thics_grants_form_template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2800" cy="269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41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7.8pt;margin-top:-70.85pt;width:609pt;height:21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" fillcolor="white [3201]" stroked="f" strokeweight=".5pt">
                <v:textbox>
                  <w:txbxContent>
                    <w:p w14:paraId="1FBFC41F" w14:textId="77777777" w:rsidR="00564B1D" w:rsidRDefault="00564B1D">
                      <w:r>
                        <w:rPr>
                          <w:noProof/>
                        </w:rPr>
                        <w:drawing>
                          <wp:inline distT="0" distB="0" distL="0" distR="0" wp14:anchorId="7B4E811F" wp14:editId="0DBC8D55">
                            <wp:extent cx="7552800" cy="26928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thics_grants_form_template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2800" cy="269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6B3">
        <w:rPr>
          <w:color w:val="1F4E79" w:themeColor="accent1" w:themeShade="80"/>
        </w:rPr>
        <w:t>Commit</w:t>
      </w:r>
    </w:p>
    <w:p w14:paraId="124BE0CB" w14:textId="7C35EBDE" w:rsidR="00C737F7" w:rsidRDefault="00C737F7">
      <w:pPr>
        <w:rPr>
          <w:color w:val="1F4E79" w:themeColor="accent1" w:themeShade="80"/>
        </w:rPr>
      </w:pPr>
    </w:p>
    <w:p w14:paraId="03FB928F" w14:textId="550B5E07" w:rsidR="00C737F7" w:rsidRDefault="00C737F7">
      <w:pPr>
        <w:rPr>
          <w:color w:val="1F4E79" w:themeColor="accent1" w:themeShade="80"/>
        </w:rPr>
      </w:pPr>
    </w:p>
    <w:p w14:paraId="65321E03" w14:textId="77777777" w:rsidR="00C737F7" w:rsidRDefault="00C737F7">
      <w:pPr>
        <w:rPr>
          <w:color w:val="1F4E79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0B309" wp14:editId="43D0499E">
                <wp:simplePos x="0" y="0"/>
                <wp:positionH relativeFrom="column">
                  <wp:posOffset>-781050</wp:posOffset>
                </wp:positionH>
                <wp:positionV relativeFrom="paragraph">
                  <wp:posOffset>214948</wp:posOffset>
                </wp:positionV>
                <wp:extent cx="5619750" cy="676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47DBF" w14:textId="77777777" w:rsidR="00C737F7" w:rsidRPr="001A16B3" w:rsidRDefault="00C737F7" w:rsidP="00C737F7">
                            <w:pPr>
                              <w:rPr>
                                <w:b/>
                                <w:color w:val="0070C0"/>
                                <w:sz w:val="32"/>
                                <w:lang w:val="en-CA"/>
                              </w:rPr>
                            </w:pPr>
                            <w:r w:rsidRPr="001A16B3">
                              <w:rPr>
                                <w:b/>
                                <w:color w:val="0070C0"/>
                                <w:sz w:val="32"/>
                                <w:lang w:val="en-CA"/>
                              </w:rPr>
                              <w:t>Committee on Research and Publications (CRP)</w:t>
                            </w:r>
                          </w:p>
                          <w:p w14:paraId="6458DC14" w14:textId="16DF2D5A" w:rsidR="001A16B3" w:rsidRPr="001A16B3" w:rsidRDefault="00C737F7">
                            <w:pP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CRP.</w:t>
                            </w:r>
                            <w:r w:rsidR="00A9047D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INST</w:t>
                            </w:r>
                            <w:r w:rsidR="006D3B26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.009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| </w:t>
                            </w:r>
                            <w:r w:rsidR="006D3B26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Book Launch </w:t>
                            </w:r>
                            <w:r w:rsidR="001A16B3" w:rsidRPr="001A16B3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Research Grant</w:t>
                            </w:r>
                            <w:r w:rsidR="00A9047D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B309" id="Text Box 5" o:spid="_x0000_s1027" type="#_x0000_t202" style="position:absolute;margin-left:-61.5pt;margin-top:16.95pt;width:442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" fillcolor="white [3201]" stroked="f" strokeweight=".5pt">
                <v:textbox>
                  <w:txbxContent>
                    <w:p w14:paraId="41047DBF" w14:textId="77777777" w:rsidR="00C737F7" w:rsidRPr="001A16B3" w:rsidRDefault="00C737F7" w:rsidP="00C737F7">
                      <w:pPr>
                        <w:rPr>
                          <w:b/>
                          <w:color w:val="0070C0"/>
                          <w:sz w:val="32"/>
                          <w:lang w:val="en-CA"/>
                        </w:rPr>
                      </w:pPr>
                      <w:r w:rsidRPr="001A16B3">
                        <w:rPr>
                          <w:b/>
                          <w:color w:val="0070C0"/>
                          <w:sz w:val="32"/>
                          <w:lang w:val="en-CA"/>
                        </w:rPr>
                        <w:t>Committee on Research and Publications (CRP)</w:t>
                      </w:r>
                    </w:p>
                    <w:p w14:paraId="6458DC14" w14:textId="16DF2D5A" w:rsidR="001A16B3" w:rsidRPr="001A16B3" w:rsidRDefault="00C737F7">
                      <w:pPr>
                        <w:rPr>
                          <w:b/>
                          <w:color w:val="0070C0"/>
                          <w:sz w:val="28"/>
                          <w:lang w:val="en-CA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lang w:val="en-CA"/>
                        </w:rPr>
                        <w:t>CRP.</w:t>
                      </w:r>
                      <w:r w:rsidR="00A9047D">
                        <w:rPr>
                          <w:b/>
                          <w:color w:val="0070C0"/>
                          <w:sz w:val="28"/>
                          <w:lang w:val="en-CA"/>
                        </w:rPr>
                        <w:t>INST</w:t>
                      </w:r>
                      <w:r w:rsidR="006D3B26"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.009 </w:t>
                      </w:r>
                      <w:r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| </w:t>
                      </w:r>
                      <w:r w:rsidR="006D3B26"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Book Launch </w:t>
                      </w:r>
                      <w:r w:rsidR="001A16B3" w:rsidRPr="001A16B3">
                        <w:rPr>
                          <w:b/>
                          <w:color w:val="0070C0"/>
                          <w:sz w:val="28"/>
                          <w:lang w:val="en-CA"/>
                        </w:rPr>
                        <w:t>Research Grant</w:t>
                      </w:r>
                      <w:r w:rsidR="00A9047D"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 Instructions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EB63D6B" w14:textId="77777777" w:rsidR="00C737F7" w:rsidRDefault="00C737F7">
      <w:pPr>
        <w:rPr>
          <w:color w:val="1F4E79" w:themeColor="accent1" w:themeShade="80"/>
        </w:rPr>
      </w:pPr>
    </w:p>
    <w:p w14:paraId="405F1407" w14:textId="5095C533" w:rsidR="00C737F7" w:rsidRDefault="00C737F7">
      <w:pPr>
        <w:rPr>
          <w:color w:val="1F4E79" w:themeColor="accent1" w:themeShade="80"/>
        </w:rPr>
      </w:pPr>
    </w:p>
    <w:p w14:paraId="0FDA9BBD" w14:textId="53BC39F5" w:rsidR="00A9047D" w:rsidRPr="00734CD9" w:rsidRDefault="00A9047D" w:rsidP="00A9047D">
      <w:pPr>
        <w:pStyle w:val="Heading1"/>
        <w:spacing w:before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5BCB6951" w14:textId="16367A4B" w:rsidR="00A9047D" w:rsidRPr="00734CD9" w:rsidRDefault="00A9047D" w:rsidP="00A9047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 w:eastAsia="en-CA"/>
        </w:rPr>
      </w:pPr>
      <w:r w:rsidRPr="00734CD9">
        <w:rPr>
          <w:rFonts w:ascii="Garamond" w:eastAsia="Times New Roman" w:hAnsi="Garamond" w:cs="Times New Roman"/>
          <w:sz w:val="24"/>
          <w:szCs w:val="24"/>
          <w:lang w:val="en-CA" w:eastAsia="en-CA"/>
        </w:rPr>
        <w:t xml:space="preserve">If you have any questions about the policies and procedures for applying for an internal research grant, or the adjudication of the application, please refer to the policies and guidelines on-line </w:t>
      </w:r>
      <w:r w:rsidR="00500DF2">
        <w:rPr>
          <w:rFonts w:ascii="Garamond" w:eastAsia="Times New Roman" w:hAnsi="Garamond" w:cs="Times New Roman"/>
          <w:sz w:val="24"/>
          <w:szCs w:val="24"/>
          <w:lang w:val="en-CA" w:eastAsia="en-CA"/>
        </w:rPr>
        <w:t xml:space="preserve"> (</w:t>
      </w:r>
      <w:hyperlink r:id="rId12" w:history="1">
        <w:r w:rsidR="00500DF2" w:rsidRPr="00486CD9">
          <w:rPr>
            <w:rStyle w:val="Hyperlink"/>
            <w:rFonts w:ascii="Garamond" w:eastAsia="Times New Roman" w:hAnsi="Garamond" w:cs="Times New Roman"/>
            <w:sz w:val="24"/>
            <w:szCs w:val="24"/>
            <w:lang w:val="en-CA" w:eastAsia="en-CA"/>
          </w:rPr>
          <w:t>h</w:t>
        </w:r>
        <w:r w:rsidR="00500DF2" w:rsidRPr="00486CD9">
          <w:rPr>
            <w:rStyle w:val="Hyperlink"/>
            <w:rFonts w:ascii="Garamond" w:eastAsia="Times New Roman" w:hAnsi="Garamond" w:cs="Times New Roman"/>
            <w:sz w:val="24"/>
            <w:szCs w:val="24"/>
            <w:lang w:val="en-CA" w:eastAsia="en-CA"/>
          </w:rPr>
          <w:t>ttps://www.msvu.ca/research-at-the-mount/funding-opportunities/internal-grants/committee-on-research-and-pub</w:t>
        </w:r>
        <w:r w:rsidR="00500DF2" w:rsidRPr="00486CD9">
          <w:rPr>
            <w:rStyle w:val="Hyperlink"/>
            <w:rFonts w:ascii="Garamond" w:eastAsia="Times New Roman" w:hAnsi="Garamond" w:cs="Times New Roman"/>
            <w:sz w:val="24"/>
            <w:szCs w:val="24"/>
            <w:lang w:val="en-CA" w:eastAsia="en-CA"/>
          </w:rPr>
          <w:t>l</w:t>
        </w:r>
        <w:r w:rsidR="00500DF2" w:rsidRPr="00486CD9">
          <w:rPr>
            <w:rStyle w:val="Hyperlink"/>
            <w:rFonts w:ascii="Garamond" w:eastAsia="Times New Roman" w:hAnsi="Garamond" w:cs="Times New Roman"/>
            <w:sz w:val="24"/>
            <w:szCs w:val="24"/>
            <w:lang w:val="en-CA" w:eastAsia="en-CA"/>
          </w:rPr>
          <w:t>ications-crp</w:t>
        </w:r>
      </w:hyperlink>
      <w:r w:rsidR="00500DF2">
        <w:rPr>
          <w:rFonts w:ascii="Garamond" w:eastAsia="Times New Roman" w:hAnsi="Garamond" w:cs="Times New Roman"/>
          <w:sz w:val="24"/>
          <w:szCs w:val="24"/>
          <w:lang w:val="en-CA" w:eastAsia="en-CA"/>
        </w:rPr>
        <w:t>)</w:t>
      </w:r>
      <w:r w:rsidR="00CE05E3">
        <w:rPr>
          <w:rFonts w:ascii="Garamond" w:eastAsia="Times New Roman" w:hAnsi="Garamond" w:cs="Times New Roman"/>
          <w:sz w:val="24"/>
          <w:szCs w:val="24"/>
          <w:lang w:val="en-CA" w:eastAsia="en-CA"/>
        </w:rPr>
        <w:t xml:space="preserve"> </w:t>
      </w:r>
      <w:r w:rsidRPr="00734CD9">
        <w:rPr>
          <w:rFonts w:ascii="Garamond" w:eastAsia="Times New Roman" w:hAnsi="Garamond" w:cs="Times New Roman"/>
          <w:sz w:val="24"/>
          <w:szCs w:val="24"/>
          <w:lang w:val="en-CA" w:eastAsia="en-CA"/>
        </w:rPr>
        <w:t>or contact the Chair of the Committee on Research &amp; Publications.</w:t>
      </w:r>
    </w:p>
    <w:p w14:paraId="2594335A" w14:textId="77777777" w:rsidR="00A9047D" w:rsidRPr="00734CD9" w:rsidRDefault="00A9047D" w:rsidP="00A9047D">
      <w:pPr>
        <w:spacing w:after="0" w:line="240" w:lineRule="auto"/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val="en-CA"/>
        </w:rPr>
      </w:pPr>
      <w:r w:rsidRPr="00734CD9">
        <w:rPr>
          <w:rFonts w:ascii="Garamond" w:eastAsia="Times New Roman" w:hAnsi="Garamond" w:cs="Times New Roman"/>
          <w:sz w:val="24"/>
          <w:szCs w:val="24"/>
          <w:lang w:val="en-CA" w:eastAsia="en-CA"/>
        </w:rPr>
        <w:t> </w:t>
      </w:r>
    </w:p>
    <w:p w14:paraId="4182BEE4" w14:textId="77777777" w:rsidR="00A9047D" w:rsidRPr="00734CD9" w:rsidRDefault="00A9047D" w:rsidP="00A9047D">
      <w:pPr>
        <w:spacing w:after="0" w:line="240" w:lineRule="auto"/>
        <w:rPr>
          <w:rFonts w:ascii="Garamond" w:eastAsia="Times New Roman" w:hAnsi="Garamond" w:cs="Times New Roman"/>
          <w:bCs/>
          <w:i/>
          <w:sz w:val="24"/>
          <w:szCs w:val="24"/>
          <w:lang w:val="en-CA" w:eastAsia="en-CA"/>
        </w:rPr>
      </w:pPr>
      <w:r w:rsidRPr="00734CD9">
        <w:rPr>
          <w:rFonts w:ascii="Garamond" w:eastAsia="Times New Roman" w:hAnsi="Garamond" w:cs="Times New Roman"/>
          <w:bCs/>
          <w:i/>
          <w:sz w:val="24"/>
          <w:szCs w:val="24"/>
          <w:lang w:val="en-CA" w:eastAsia="en-CA"/>
        </w:rPr>
        <w:t>The Committee on Research &amp; Publications is interdisciplinary.  All members may not be familiar with the specialized language of different disciplines. Applicants are strongly encouraged to compose their applications with this in mind.</w:t>
      </w:r>
    </w:p>
    <w:p w14:paraId="4FE1F756" w14:textId="77777777" w:rsidR="00A9047D" w:rsidRPr="00734CD9" w:rsidRDefault="00A9047D" w:rsidP="00A9047D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en-CA"/>
        </w:rPr>
      </w:pPr>
    </w:p>
    <w:p w14:paraId="2ADA7529" w14:textId="5484091D" w:rsidR="00A9047D" w:rsidRPr="00734CD9" w:rsidRDefault="00A9047D" w:rsidP="00A904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beforeAutospacing="0" w:after="0" w:afterAutospacing="0"/>
        <w:rPr>
          <w:rFonts w:ascii="Garamond" w:hAnsi="Garamond"/>
          <w:b/>
          <w:color w:val="auto"/>
          <w:sz w:val="24"/>
          <w:szCs w:val="24"/>
        </w:rPr>
      </w:pPr>
      <w:r w:rsidRPr="00734CD9">
        <w:rPr>
          <w:rFonts w:ascii="Garamond" w:hAnsi="Garamond"/>
          <w:b/>
          <w:color w:val="auto"/>
          <w:sz w:val="24"/>
          <w:szCs w:val="24"/>
        </w:rPr>
        <w:t xml:space="preserve">Please Note:  The onus is on the applicant to ensure completion upon submission. Incomplete applications will not be adjudicated. </w:t>
      </w:r>
    </w:p>
    <w:p w14:paraId="19CD7459" w14:textId="77777777" w:rsidR="00A9047D" w:rsidRPr="00734CD9" w:rsidRDefault="00A9047D" w:rsidP="00A9047D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en-CA"/>
        </w:rPr>
      </w:pPr>
    </w:p>
    <w:p w14:paraId="79F5349F" w14:textId="77777777" w:rsidR="00A9047D" w:rsidRPr="00734CD9" w:rsidRDefault="00A9047D" w:rsidP="004A464B">
      <w:pPr>
        <w:pStyle w:val="Heading1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734CD9">
        <w:rPr>
          <w:rFonts w:ascii="Garamond" w:hAnsi="Garamond"/>
          <w:b/>
          <w:sz w:val="24"/>
          <w:szCs w:val="24"/>
        </w:rPr>
        <w:t>Application Instructions/Guidelines</w:t>
      </w:r>
    </w:p>
    <w:p w14:paraId="4EF0C41A" w14:textId="77777777" w:rsidR="00A9047D" w:rsidRPr="00734CD9" w:rsidRDefault="00A9047D" w:rsidP="00A9047D">
      <w:pPr>
        <w:spacing w:after="0" w:line="240" w:lineRule="auto"/>
        <w:rPr>
          <w:rFonts w:ascii="Garamond" w:hAnsi="Garamond"/>
          <w:sz w:val="24"/>
          <w:szCs w:val="24"/>
          <w:lang w:eastAsia="en-CA"/>
        </w:rPr>
      </w:pPr>
    </w:p>
    <w:p w14:paraId="059FFB88" w14:textId="61D8FCDF" w:rsidR="00A9047D" w:rsidRPr="00734CD9" w:rsidRDefault="00A9047D" w:rsidP="00A9047D">
      <w:pPr>
        <w:numPr>
          <w:ilvl w:val="0"/>
          <w:numId w:val="1"/>
        </w:numPr>
        <w:spacing w:after="0" w:line="240" w:lineRule="auto"/>
        <w:ind w:left="27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b/>
          <w:bCs/>
          <w:color w:val="000000"/>
          <w:sz w:val="24"/>
          <w:szCs w:val="24"/>
          <w:lang w:eastAsia="en-CA"/>
        </w:rPr>
        <w:t xml:space="preserve">Abstract or Summary </w:t>
      </w:r>
      <w:r w:rsidRPr="00734CD9">
        <w:rPr>
          <w:rFonts w:ascii="Garamond" w:hAnsi="Garamond"/>
          <w:color w:val="000000"/>
          <w:sz w:val="24"/>
          <w:szCs w:val="24"/>
          <w:highlight w:val="yellow"/>
          <w:lang w:eastAsia="en-CA"/>
        </w:rPr>
        <w:t xml:space="preserve">Max </w:t>
      </w:r>
      <w:proofErr w:type="gramStart"/>
      <w:r w:rsidRPr="00734CD9">
        <w:rPr>
          <w:rFonts w:ascii="Garamond" w:hAnsi="Garamond"/>
          <w:color w:val="000000"/>
          <w:sz w:val="24"/>
          <w:szCs w:val="24"/>
          <w:highlight w:val="yellow"/>
          <w:lang w:eastAsia="en-CA"/>
        </w:rPr>
        <w:t>½  page</w:t>
      </w:r>
      <w:proofErr w:type="gramEnd"/>
    </w:p>
    <w:p w14:paraId="65813AF7" w14:textId="77777777" w:rsidR="00A9047D" w:rsidRPr="00734CD9" w:rsidRDefault="00A9047D" w:rsidP="00A9047D">
      <w:pPr>
        <w:spacing w:after="0" w:line="240" w:lineRule="auto"/>
        <w:ind w:left="27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color w:val="000000"/>
          <w:sz w:val="24"/>
          <w:szCs w:val="24"/>
          <w:lang w:eastAsia="en-CA"/>
        </w:rPr>
        <w:t xml:space="preserve"> </w:t>
      </w:r>
    </w:p>
    <w:p w14:paraId="29BFF62A" w14:textId="477FDDCC" w:rsidR="00A9047D" w:rsidRPr="00734CD9" w:rsidRDefault="00A9047D" w:rsidP="00A9047D">
      <w:pPr>
        <w:numPr>
          <w:ilvl w:val="0"/>
          <w:numId w:val="1"/>
        </w:numPr>
        <w:spacing w:after="0" w:line="240" w:lineRule="auto"/>
        <w:ind w:left="270" w:hanging="270"/>
        <w:rPr>
          <w:rFonts w:ascii="Garamond" w:hAnsi="Garamond"/>
          <w:color w:val="000000"/>
          <w:sz w:val="24"/>
          <w:szCs w:val="24"/>
          <w:lang w:val="fr-CA" w:eastAsia="en-CA"/>
        </w:rPr>
      </w:pPr>
      <w:proofErr w:type="spellStart"/>
      <w:r w:rsidRPr="00734CD9">
        <w:rPr>
          <w:rFonts w:ascii="Garamond" w:hAnsi="Garamond"/>
          <w:b/>
          <w:bCs/>
          <w:color w:val="000000"/>
          <w:sz w:val="24"/>
          <w:szCs w:val="24"/>
          <w:lang w:val="fr-CA" w:eastAsia="en-CA"/>
        </w:rPr>
        <w:t>Rationale</w:t>
      </w:r>
      <w:proofErr w:type="spellEnd"/>
      <w:r w:rsidRPr="00734CD9">
        <w:rPr>
          <w:rFonts w:ascii="Garamond" w:hAnsi="Garamond"/>
          <w:b/>
          <w:bCs/>
          <w:color w:val="000000"/>
          <w:sz w:val="24"/>
          <w:szCs w:val="24"/>
          <w:lang w:val="fr-CA" w:eastAsia="en-CA"/>
        </w:rPr>
        <w:t xml:space="preserve">, Objectives, </w:t>
      </w:r>
      <w:proofErr w:type="spellStart"/>
      <w:r w:rsidRPr="00734CD9">
        <w:rPr>
          <w:rFonts w:ascii="Garamond" w:hAnsi="Garamond"/>
          <w:b/>
          <w:bCs/>
          <w:color w:val="000000"/>
          <w:sz w:val="24"/>
          <w:szCs w:val="24"/>
          <w:lang w:val="fr-CA" w:eastAsia="en-CA"/>
        </w:rPr>
        <w:t>Context</w:t>
      </w:r>
      <w:proofErr w:type="spellEnd"/>
      <w:r w:rsidRPr="00734CD9">
        <w:rPr>
          <w:rFonts w:ascii="Garamond" w:hAnsi="Garamond"/>
          <w:b/>
          <w:bCs/>
          <w:color w:val="000000"/>
          <w:sz w:val="24"/>
          <w:szCs w:val="24"/>
          <w:lang w:val="fr-CA" w:eastAsia="en-CA"/>
        </w:rPr>
        <w:t xml:space="preserve"> </w:t>
      </w:r>
      <w:r w:rsidR="006D3B26" w:rsidRPr="00734CD9">
        <w:rPr>
          <w:rFonts w:ascii="Garamond" w:hAnsi="Garamond"/>
          <w:color w:val="000000"/>
          <w:sz w:val="24"/>
          <w:szCs w:val="24"/>
          <w:highlight w:val="yellow"/>
          <w:lang w:val="fr-CA" w:eastAsia="en-CA"/>
        </w:rPr>
        <w:t>Max 1 page</w:t>
      </w:r>
    </w:p>
    <w:p w14:paraId="1D197659" w14:textId="77777777" w:rsidR="006D3B26" w:rsidRPr="00734CD9" w:rsidRDefault="006D3B26" w:rsidP="006D3B26">
      <w:pPr>
        <w:spacing w:after="0" w:line="240" w:lineRule="auto"/>
        <w:ind w:left="27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color w:val="000000"/>
          <w:sz w:val="24"/>
          <w:szCs w:val="24"/>
          <w:lang w:eastAsia="en-CA"/>
        </w:rPr>
        <w:t>Provide a detailed description of the proposed event, expanding on the abstract/summary.</w:t>
      </w:r>
    </w:p>
    <w:p w14:paraId="60F4C2D1" w14:textId="77777777" w:rsidR="006D3B26" w:rsidRPr="00734CD9" w:rsidRDefault="006D3B26" w:rsidP="006D3B26">
      <w:pPr>
        <w:spacing w:after="0" w:line="240" w:lineRule="auto"/>
        <w:ind w:left="63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28E2A82A" w14:textId="77777777" w:rsidR="006D3B26" w:rsidRPr="00734CD9" w:rsidRDefault="006D3B26" w:rsidP="006D3B26">
      <w:pPr>
        <w:numPr>
          <w:ilvl w:val="0"/>
          <w:numId w:val="1"/>
        </w:numPr>
        <w:spacing w:after="0" w:line="240" w:lineRule="auto"/>
        <w:ind w:left="27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b/>
          <w:color w:val="000000"/>
          <w:sz w:val="24"/>
          <w:szCs w:val="24"/>
          <w:lang w:val="en-CA" w:eastAsia="en-CA"/>
        </w:rPr>
        <w:t xml:space="preserve">Abbreviated C.V. </w:t>
      </w:r>
      <w:r w:rsidRPr="00734CD9">
        <w:rPr>
          <w:rFonts w:ascii="Garamond" w:hAnsi="Garamond"/>
          <w:color w:val="000000"/>
          <w:sz w:val="24"/>
          <w:szCs w:val="24"/>
          <w:highlight w:val="yellow"/>
          <w:lang w:val="en-CA" w:eastAsia="en-CA"/>
        </w:rPr>
        <w:t>Max 2 pages</w:t>
      </w:r>
    </w:p>
    <w:p w14:paraId="1A5A1DBD" w14:textId="77777777" w:rsidR="006D3B26" w:rsidRPr="00734CD9" w:rsidRDefault="006D3B26" w:rsidP="006D3B26">
      <w:pPr>
        <w:spacing w:after="0" w:line="240" w:lineRule="auto"/>
        <w:ind w:left="27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color w:val="000000"/>
          <w:sz w:val="24"/>
          <w:szCs w:val="24"/>
          <w:lang w:eastAsia="en-CA"/>
        </w:rPr>
        <w:t xml:space="preserve">Please insert your abbreviated C.V. listing scholarly and professional activity for the last 6 years relevant to this proposal – e.g., research publications, creative works, research reports, professional contributions, projects or conference presentations, as well as a list of all external grants applied for, regardless of outcome. </w:t>
      </w:r>
    </w:p>
    <w:p w14:paraId="0E33A445" w14:textId="77777777" w:rsidR="006D3B26" w:rsidRPr="00734CD9" w:rsidRDefault="006D3B26" w:rsidP="006D3B26">
      <w:pPr>
        <w:ind w:left="270"/>
        <w:rPr>
          <w:rFonts w:ascii="Garamond" w:hAnsi="Garamond"/>
          <w:b/>
          <w:color w:val="FF0000"/>
          <w:sz w:val="24"/>
          <w:szCs w:val="24"/>
        </w:rPr>
      </w:pPr>
      <w:r w:rsidRPr="00734CD9">
        <w:rPr>
          <w:rFonts w:ascii="Garamond" w:hAnsi="Garamond"/>
          <w:color w:val="FF0000"/>
          <w:sz w:val="24"/>
          <w:szCs w:val="24"/>
        </w:rPr>
        <w:t xml:space="preserve">*for details on please refer to Article 20.0 of the MSVU Faculty Collective Agreement, specifically, Articles 20.32 and 20.33. </w:t>
      </w:r>
      <w:r w:rsidRPr="00734CD9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</w:p>
    <w:p w14:paraId="5711DDE4" w14:textId="77777777" w:rsidR="006D3B26" w:rsidRPr="00734CD9" w:rsidRDefault="006D3B26" w:rsidP="006D3B26">
      <w:pPr>
        <w:pStyle w:val="NormalWeb"/>
        <w:numPr>
          <w:ilvl w:val="0"/>
          <w:numId w:val="1"/>
        </w:numPr>
        <w:spacing w:before="0" w:beforeAutospacing="0" w:after="0" w:afterAutospacing="0"/>
        <w:ind w:left="270" w:hanging="270"/>
        <w:rPr>
          <w:rFonts w:ascii="Garamond" w:hAnsi="Garamond"/>
          <w:b/>
          <w:color w:val="000000"/>
          <w:sz w:val="24"/>
          <w:szCs w:val="24"/>
        </w:rPr>
      </w:pPr>
      <w:r w:rsidRPr="00734CD9">
        <w:rPr>
          <w:rFonts w:ascii="Garamond" w:hAnsi="Garamond"/>
          <w:b/>
          <w:bCs/>
          <w:color w:val="000000"/>
          <w:sz w:val="24"/>
          <w:szCs w:val="24"/>
          <w:lang w:val="en-US"/>
        </w:rPr>
        <w:t>Outcomes from the Last Internal Grant</w:t>
      </w:r>
    </w:p>
    <w:p w14:paraId="3D4692F0" w14:textId="0B38EE00" w:rsidR="00734CD9" w:rsidRPr="001B4D74" w:rsidRDefault="00734CD9" w:rsidP="00734CD9">
      <w:pPr>
        <w:pStyle w:val="NormalWeb"/>
        <w:spacing w:before="0" w:beforeAutospacing="0" w:after="0" w:afterAutospacing="0"/>
        <w:ind w:left="270"/>
        <w:rPr>
          <w:rFonts w:ascii="Garamond" w:hAnsi="Garamond"/>
          <w:color w:val="000000"/>
          <w:sz w:val="24"/>
          <w:szCs w:val="24"/>
        </w:rPr>
      </w:pPr>
      <w:r w:rsidRPr="001B4D74">
        <w:rPr>
          <w:rFonts w:ascii="Garamond" w:hAnsi="Garamond"/>
          <w:color w:val="000000"/>
          <w:sz w:val="24"/>
          <w:szCs w:val="24"/>
        </w:rPr>
        <w:t>Please provide outcomes for your last Mount Internal Grant (if applicable). List only publications, knowledge dissemination activities or conference presentations, as well as any applications for external funding.</w:t>
      </w:r>
    </w:p>
    <w:p w14:paraId="103B9A23" w14:textId="2EBDB14D" w:rsidR="00A9047D" w:rsidRPr="00734CD9" w:rsidRDefault="00A9047D" w:rsidP="006D3B26">
      <w:pPr>
        <w:spacing w:after="0" w:line="240" w:lineRule="auto"/>
        <w:rPr>
          <w:rFonts w:ascii="Garamond" w:hAnsi="Garamond"/>
          <w:color w:val="000000"/>
          <w:sz w:val="24"/>
          <w:szCs w:val="24"/>
          <w:lang w:eastAsia="en-CA"/>
        </w:rPr>
      </w:pPr>
    </w:p>
    <w:p w14:paraId="0C60ED67" w14:textId="77777777" w:rsidR="00A9047D" w:rsidRPr="00734CD9" w:rsidRDefault="00A9047D" w:rsidP="00A9047D">
      <w:pPr>
        <w:pStyle w:val="NormalWeb"/>
        <w:numPr>
          <w:ilvl w:val="0"/>
          <w:numId w:val="1"/>
        </w:numPr>
        <w:spacing w:before="0" w:beforeAutospacing="0" w:after="0" w:afterAutospacing="0"/>
        <w:ind w:left="540" w:hanging="540"/>
        <w:rPr>
          <w:rFonts w:ascii="Garamond" w:hAnsi="Garamond"/>
          <w:b/>
          <w:bCs/>
          <w:color w:val="000000"/>
          <w:sz w:val="24"/>
          <w:szCs w:val="24"/>
        </w:rPr>
      </w:pPr>
      <w:r w:rsidRPr="00734CD9">
        <w:rPr>
          <w:rFonts w:ascii="Garamond" w:hAnsi="Garamond"/>
          <w:b/>
          <w:bCs/>
          <w:color w:val="000000"/>
          <w:sz w:val="24"/>
          <w:szCs w:val="24"/>
        </w:rPr>
        <w:t>Budget and Justification</w:t>
      </w:r>
    </w:p>
    <w:p w14:paraId="7D803958" w14:textId="77777777" w:rsidR="00A9047D" w:rsidRPr="00734CD9" w:rsidRDefault="00A9047D" w:rsidP="00A9047D">
      <w:pPr>
        <w:pStyle w:val="NormalWeb"/>
        <w:numPr>
          <w:ilvl w:val="2"/>
          <w:numId w:val="3"/>
        </w:numPr>
        <w:spacing w:before="0" w:beforeAutospacing="0" w:after="0" w:afterAutospacing="0"/>
        <w:ind w:left="900"/>
        <w:rPr>
          <w:rFonts w:ascii="Garamond" w:hAnsi="Garamond"/>
          <w:bCs/>
          <w:color w:val="000000"/>
          <w:sz w:val="24"/>
          <w:szCs w:val="24"/>
        </w:rPr>
      </w:pPr>
      <w:r w:rsidRPr="00734CD9">
        <w:rPr>
          <w:rFonts w:ascii="Garamond" w:hAnsi="Garamond"/>
          <w:bCs/>
          <w:color w:val="000000"/>
          <w:sz w:val="24"/>
          <w:szCs w:val="24"/>
        </w:rPr>
        <w:t xml:space="preserve">Complete the budget justification for </w:t>
      </w:r>
      <w:r w:rsidRPr="00734CD9">
        <w:rPr>
          <w:rFonts w:ascii="Garamond" w:hAnsi="Garamond"/>
          <w:b/>
          <w:bCs/>
          <w:color w:val="000000"/>
          <w:sz w:val="24"/>
          <w:szCs w:val="24"/>
          <w:highlight w:val="yellow"/>
        </w:rPr>
        <w:t>each</w:t>
      </w:r>
      <w:r w:rsidRPr="00734CD9">
        <w:rPr>
          <w:rFonts w:ascii="Garamond" w:hAnsi="Garamond"/>
          <w:bCs/>
          <w:color w:val="000000"/>
          <w:sz w:val="24"/>
          <w:szCs w:val="24"/>
        </w:rPr>
        <w:t xml:space="preserve"> section(s)</w:t>
      </w:r>
    </w:p>
    <w:p w14:paraId="29BE08C2" w14:textId="6DB13D98" w:rsidR="006D3B26" w:rsidRPr="00734CD9" w:rsidRDefault="00A9047D" w:rsidP="006D3B26">
      <w:pPr>
        <w:pStyle w:val="NormalWeb"/>
        <w:numPr>
          <w:ilvl w:val="2"/>
          <w:numId w:val="3"/>
        </w:numPr>
        <w:spacing w:before="0" w:beforeAutospacing="0" w:after="0" w:afterAutospacing="0"/>
        <w:ind w:left="900"/>
        <w:rPr>
          <w:rFonts w:ascii="Garamond" w:hAnsi="Garamond"/>
          <w:bCs/>
          <w:color w:val="000000"/>
          <w:sz w:val="24"/>
          <w:szCs w:val="24"/>
        </w:rPr>
      </w:pPr>
      <w:r w:rsidRPr="00734CD9">
        <w:rPr>
          <w:rFonts w:ascii="Garamond" w:hAnsi="Garamond"/>
          <w:b/>
          <w:bCs/>
          <w:color w:val="FF0000"/>
          <w:sz w:val="24"/>
          <w:szCs w:val="24"/>
          <w:u w:val="single"/>
        </w:rPr>
        <w:lastRenderedPageBreak/>
        <w:t>Please note</w:t>
      </w:r>
      <w:r w:rsidRPr="00734CD9">
        <w:rPr>
          <w:rFonts w:ascii="Garamond" w:hAnsi="Garamond"/>
          <w:bCs/>
          <w:color w:val="000000"/>
          <w:sz w:val="24"/>
          <w:szCs w:val="24"/>
        </w:rPr>
        <w:t xml:space="preserve"> that all budget items requested must be eligible in accordance with appropriate guidelines: </w:t>
      </w:r>
      <w:hyperlink r:id="rId13" w:history="1">
        <w:r w:rsidRPr="00CE05E3">
          <w:rPr>
            <w:rStyle w:val="Hyperlink"/>
            <w:rFonts w:ascii="Garamond" w:hAnsi="Garamond"/>
            <w:bCs/>
            <w:sz w:val="24"/>
            <w:szCs w:val="24"/>
          </w:rPr>
          <w:t>CRP Budget Man</w:t>
        </w:r>
        <w:r w:rsidRPr="00CE05E3">
          <w:rPr>
            <w:rStyle w:val="Hyperlink"/>
            <w:rFonts w:ascii="Garamond" w:hAnsi="Garamond"/>
            <w:bCs/>
            <w:sz w:val="24"/>
            <w:szCs w:val="24"/>
          </w:rPr>
          <w:t>a</w:t>
        </w:r>
        <w:r w:rsidRPr="00CE05E3">
          <w:rPr>
            <w:rStyle w:val="Hyperlink"/>
            <w:rFonts w:ascii="Garamond" w:hAnsi="Garamond"/>
            <w:bCs/>
            <w:sz w:val="24"/>
            <w:szCs w:val="24"/>
          </w:rPr>
          <w:t>g</w:t>
        </w:r>
        <w:r w:rsidRPr="00CE05E3">
          <w:rPr>
            <w:rStyle w:val="Hyperlink"/>
            <w:rFonts w:ascii="Garamond" w:hAnsi="Garamond"/>
            <w:bCs/>
            <w:sz w:val="24"/>
            <w:szCs w:val="24"/>
          </w:rPr>
          <w:t>ement</w:t>
        </w:r>
      </w:hyperlink>
      <w:r w:rsidRPr="00734CD9">
        <w:rPr>
          <w:rFonts w:ascii="Garamond" w:hAnsi="Garamond"/>
          <w:bCs/>
          <w:color w:val="000000"/>
          <w:sz w:val="24"/>
          <w:szCs w:val="24"/>
        </w:rPr>
        <w:t xml:space="preserve">; </w:t>
      </w:r>
      <w:hyperlink r:id="rId14" w:history="1">
        <w:r w:rsidRPr="00734CD9">
          <w:rPr>
            <w:rStyle w:val="Hyperlink"/>
            <w:rFonts w:ascii="Garamond" w:hAnsi="Garamond"/>
            <w:bCs/>
            <w:sz w:val="24"/>
            <w:szCs w:val="24"/>
          </w:rPr>
          <w:t>Financial Services</w:t>
        </w:r>
      </w:hyperlink>
      <w:r w:rsidRPr="00734CD9">
        <w:rPr>
          <w:rFonts w:ascii="Garamond" w:hAnsi="Garamond"/>
          <w:bCs/>
          <w:color w:val="000000"/>
          <w:sz w:val="24"/>
          <w:szCs w:val="24"/>
        </w:rPr>
        <w:t xml:space="preserve">; </w:t>
      </w:r>
      <w:hyperlink r:id="rId15" w:history="1">
        <w:r w:rsidRPr="00734CD9">
          <w:rPr>
            <w:rStyle w:val="Hyperlink"/>
            <w:rFonts w:ascii="Garamond" w:hAnsi="Garamond"/>
            <w:bCs/>
            <w:sz w:val="24"/>
            <w:szCs w:val="24"/>
          </w:rPr>
          <w:t>Tri-Agency Financial Administration</w:t>
        </w:r>
      </w:hyperlink>
      <w:r w:rsidR="006D3B26" w:rsidRPr="00734CD9">
        <w:rPr>
          <w:rStyle w:val="Hyperlink"/>
          <w:rFonts w:ascii="Garamond" w:hAnsi="Garamond"/>
          <w:bCs/>
          <w:sz w:val="24"/>
          <w:szCs w:val="24"/>
        </w:rPr>
        <w:t>.</w:t>
      </w:r>
    </w:p>
    <w:p w14:paraId="342CEFF9" w14:textId="7DF77E8C" w:rsidR="006D3B26" w:rsidRPr="00734CD9" w:rsidRDefault="006D3B26" w:rsidP="00A9047D">
      <w:pPr>
        <w:pStyle w:val="NormalWeb"/>
        <w:numPr>
          <w:ilvl w:val="2"/>
          <w:numId w:val="3"/>
        </w:numPr>
        <w:spacing w:before="0" w:beforeAutospacing="0" w:after="0" w:afterAutospacing="0"/>
        <w:ind w:left="900"/>
        <w:rPr>
          <w:rFonts w:ascii="Garamond" w:hAnsi="Garamond"/>
          <w:bCs/>
          <w:color w:val="000000"/>
          <w:sz w:val="24"/>
          <w:szCs w:val="24"/>
        </w:rPr>
      </w:pPr>
      <w:r w:rsidRPr="00734CD9">
        <w:rPr>
          <w:rFonts w:ascii="Garamond" w:hAnsi="Garamond"/>
          <w:bCs/>
          <w:color w:val="000000"/>
          <w:sz w:val="24"/>
          <w:szCs w:val="24"/>
        </w:rPr>
        <w:t xml:space="preserve">Alcohol is </w:t>
      </w:r>
      <w:r w:rsidRPr="00734CD9">
        <w:rPr>
          <w:rFonts w:ascii="Garamond" w:hAnsi="Garamond"/>
          <w:b/>
          <w:bCs/>
          <w:color w:val="000000"/>
          <w:sz w:val="24"/>
          <w:szCs w:val="24"/>
        </w:rPr>
        <w:t>not</w:t>
      </w:r>
      <w:r w:rsidRPr="00734CD9">
        <w:rPr>
          <w:rFonts w:ascii="Garamond" w:hAnsi="Garamond"/>
          <w:bCs/>
          <w:color w:val="000000"/>
          <w:sz w:val="24"/>
          <w:szCs w:val="24"/>
        </w:rPr>
        <w:t xml:space="preserve"> an allowable expense</w:t>
      </w:r>
    </w:p>
    <w:p w14:paraId="2215A82E" w14:textId="6E759405" w:rsidR="00A9047D" w:rsidRPr="00734CD9" w:rsidRDefault="00A9047D" w:rsidP="00A9047D">
      <w:pPr>
        <w:pStyle w:val="NormalWeb"/>
        <w:numPr>
          <w:ilvl w:val="2"/>
          <w:numId w:val="3"/>
        </w:numPr>
        <w:spacing w:before="0" w:beforeAutospacing="0" w:after="0" w:afterAutospacing="0"/>
        <w:ind w:left="900"/>
        <w:rPr>
          <w:rFonts w:ascii="Garamond" w:hAnsi="Garamond"/>
          <w:color w:val="000000"/>
          <w:sz w:val="24"/>
          <w:szCs w:val="24"/>
        </w:rPr>
      </w:pPr>
      <w:r w:rsidRPr="00734CD9">
        <w:rPr>
          <w:rFonts w:ascii="Garamond" w:hAnsi="Garamond"/>
          <w:bCs/>
          <w:color w:val="000000"/>
          <w:sz w:val="24"/>
          <w:szCs w:val="24"/>
        </w:rPr>
        <w:t xml:space="preserve">If you have secured funding from other sources for this project, please list </w:t>
      </w:r>
      <w:r w:rsidRPr="00734CD9">
        <w:rPr>
          <w:rFonts w:ascii="Garamond" w:hAnsi="Garamond"/>
          <w:bCs/>
          <w:color w:val="000000"/>
          <w:sz w:val="24"/>
          <w:szCs w:val="24"/>
          <w:u w:val="single"/>
        </w:rPr>
        <w:t>only</w:t>
      </w:r>
      <w:r w:rsidRPr="00734CD9">
        <w:rPr>
          <w:rFonts w:ascii="Garamond" w:hAnsi="Garamond"/>
          <w:bCs/>
          <w:color w:val="000000"/>
          <w:sz w:val="24"/>
          <w:szCs w:val="24"/>
        </w:rPr>
        <w:t xml:space="preserve"> the budget items to be funded by this internal grant</w:t>
      </w:r>
    </w:p>
    <w:p w14:paraId="392BC800" w14:textId="77777777" w:rsidR="00E27E06" w:rsidRPr="00734CD9" w:rsidRDefault="00E27E06" w:rsidP="00E27E06">
      <w:pPr>
        <w:pStyle w:val="NormalWeb"/>
        <w:spacing w:before="0" w:beforeAutospacing="0" w:after="0" w:afterAutospacing="0"/>
        <w:ind w:left="360"/>
        <w:rPr>
          <w:rFonts w:ascii="Garamond" w:hAnsi="Garamond"/>
          <w:color w:val="FF0000"/>
          <w:sz w:val="24"/>
          <w:szCs w:val="24"/>
        </w:rPr>
      </w:pPr>
      <w:r w:rsidRPr="00734CD9">
        <w:rPr>
          <w:rFonts w:ascii="Garamond" w:hAnsi="Garamond"/>
          <w:b/>
          <w:color w:val="FF0000"/>
          <w:sz w:val="24"/>
          <w:szCs w:val="24"/>
        </w:rPr>
        <w:t>Important Notice: For grants that are longer than one year, researchers must spend a minimum of 50% of their grant award in year one.</w:t>
      </w:r>
    </w:p>
    <w:p w14:paraId="33E1BD1C" w14:textId="77777777" w:rsidR="00A9047D" w:rsidRPr="00734CD9" w:rsidRDefault="00A9047D" w:rsidP="00A9047D">
      <w:pPr>
        <w:pStyle w:val="NormalWeb"/>
        <w:spacing w:before="0" w:beforeAutospacing="0" w:after="0" w:afterAutospacing="0"/>
        <w:ind w:left="900"/>
        <w:rPr>
          <w:rFonts w:ascii="Garamond" w:hAnsi="Garamond"/>
          <w:color w:val="000000"/>
          <w:sz w:val="24"/>
          <w:szCs w:val="24"/>
        </w:rPr>
      </w:pPr>
    </w:p>
    <w:p w14:paraId="37DCF639" w14:textId="77777777" w:rsidR="00A9047D" w:rsidRPr="00734CD9" w:rsidRDefault="00A9047D" w:rsidP="00390564">
      <w:pPr>
        <w:numPr>
          <w:ilvl w:val="1"/>
          <w:numId w:val="1"/>
        </w:numPr>
        <w:spacing w:after="0" w:line="240" w:lineRule="auto"/>
        <w:ind w:left="81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b/>
          <w:color w:val="000000"/>
          <w:sz w:val="24"/>
          <w:szCs w:val="24"/>
          <w:lang w:eastAsia="en-CA"/>
        </w:rPr>
        <w:t>Materials, Supplies &amp; Incidentals</w:t>
      </w:r>
    </w:p>
    <w:p w14:paraId="6C838F55" w14:textId="04314DB8" w:rsidR="00A9047D" w:rsidRPr="00734CD9" w:rsidRDefault="00A9047D" w:rsidP="00A9047D">
      <w:pPr>
        <w:spacing w:after="0" w:line="240" w:lineRule="auto"/>
        <w:ind w:left="81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color w:val="000000"/>
          <w:sz w:val="24"/>
          <w:szCs w:val="24"/>
          <w:lang w:eastAsia="en-CA"/>
        </w:rPr>
        <w:t>Please list the specific items.</w:t>
      </w:r>
    </w:p>
    <w:p w14:paraId="52C6A806" w14:textId="77777777" w:rsidR="00A9047D" w:rsidRPr="00734CD9" w:rsidRDefault="00A9047D" w:rsidP="00A9047D">
      <w:pPr>
        <w:spacing w:after="0" w:line="240" w:lineRule="auto"/>
        <w:ind w:left="81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0E1EAC57" w14:textId="0976013C" w:rsidR="00A9047D" w:rsidRPr="00734CD9" w:rsidRDefault="00A9047D" w:rsidP="00A9047D">
      <w:pPr>
        <w:numPr>
          <w:ilvl w:val="1"/>
          <w:numId w:val="1"/>
        </w:numPr>
        <w:spacing w:after="0" w:line="240" w:lineRule="auto"/>
        <w:ind w:left="81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b/>
          <w:color w:val="000000"/>
          <w:sz w:val="24"/>
          <w:szCs w:val="24"/>
          <w:lang w:eastAsia="en-CA"/>
        </w:rPr>
        <w:t>Other Expenses</w:t>
      </w:r>
    </w:p>
    <w:p w14:paraId="49C62DD7" w14:textId="27A00B3A" w:rsidR="00A9047D" w:rsidRPr="00734CD9" w:rsidRDefault="00A9047D" w:rsidP="00A9047D">
      <w:pPr>
        <w:pStyle w:val="ListParagraph"/>
        <w:ind w:left="81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color w:val="000000"/>
          <w:sz w:val="24"/>
          <w:szCs w:val="24"/>
          <w:lang w:eastAsia="en-CA"/>
        </w:rPr>
        <w:t>Please list the specific items.</w:t>
      </w:r>
    </w:p>
    <w:p w14:paraId="41DB741B" w14:textId="77777777" w:rsidR="004A464B" w:rsidRPr="00734CD9" w:rsidRDefault="004A464B" w:rsidP="00A9047D">
      <w:pPr>
        <w:pStyle w:val="ListParagraph"/>
        <w:ind w:left="81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52D97FB3" w14:textId="40D7AF29" w:rsidR="00A9047D" w:rsidRPr="00734CD9" w:rsidRDefault="00A9047D" w:rsidP="00A9047D">
      <w:pPr>
        <w:spacing w:after="0" w:line="240" w:lineRule="auto"/>
        <w:ind w:left="36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color w:val="000000"/>
          <w:sz w:val="24"/>
          <w:szCs w:val="24"/>
          <w:lang w:eastAsia="en-CA"/>
        </w:rPr>
        <w:t xml:space="preserve">Proceed to Form: </w:t>
      </w:r>
      <w:hyperlink r:id="rId16" w:history="1">
        <w:r w:rsidR="006D3B26" w:rsidRPr="00D600DB">
          <w:rPr>
            <w:rStyle w:val="Hyperlink"/>
            <w:rFonts w:ascii="Garamond" w:hAnsi="Garamond"/>
            <w:sz w:val="24"/>
            <w:szCs w:val="24"/>
            <w:lang w:eastAsia="en-CA"/>
          </w:rPr>
          <w:t>CRP.FORM</w:t>
        </w:r>
        <w:r w:rsidR="006D3B26" w:rsidRPr="00D600DB">
          <w:rPr>
            <w:rStyle w:val="Hyperlink"/>
            <w:rFonts w:ascii="Garamond" w:hAnsi="Garamond"/>
            <w:sz w:val="24"/>
            <w:szCs w:val="24"/>
            <w:lang w:eastAsia="en-CA"/>
          </w:rPr>
          <w:t>.</w:t>
        </w:r>
        <w:r w:rsidR="006D3B26" w:rsidRPr="00D600DB">
          <w:rPr>
            <w:rStyle w:val="Hyperlink"/>
            <w:rFonts w:ascii="Garamond" w:hAnsi="Garamond"/>
            <w:sz w:val="24"/>
            <w:szCs w:val="24"/>
            <w:lang w:eastAsia="en-CA"/>
          </w:rPr>
          <w:t>009</w:t>
        </w:r>
      </w:hyperlink>
    </w:p>
    <w:p w14:paraId="7D04D3C2" w14:textId="77777777" w:rsidR="00A9047D" w:rsidRPr="00734CD9" w:rsidRDefault="00A9047D" w:rsidP="00A9047D">
      <w:pPr>
        <w:spacing w:after="0" w:line="240" w:lineRule="auto"/>
        <w:ind w:left="36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67C4B0E0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 xml:space="preserve">Submission Process: </w:t>
      </w:r>
    </w:p>
    <w:p w14:paraId="7FC27E21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Style w:val="Hyperlink"/>
          <w:rFonts w:ascii="Garamond" w:hAnsi="Garamond"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 xml:space="preserve">Hard copies will no longer be required, please submit the application package electronically to </w:t>
      </w:r>
      <w:hyperlink r:id="rId17" w:history="1">
        <w:r w:rsidRPr="00734CD9">
          <w:rPr>
            <w:rStyle w:val="Hyperlink"/>
            <w:rFonts w:ascii="Garamond" w:hAnsi="Garamond" w:cs="Arial"/>
            <w:b/>
            <w:sz w:val="24"/>
            <w:szCs w:val="24"/>
          </w:rPr>
          <w:t>research@msvu.ca</w:t>
        </w:r>
      </w:hyperlink>
    </w:p>
    <w:p w14:paraId="636DA262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Style w:val="Hyperlink"/>
          <w:rFonts w:ascii="Garamond" w:hAnsi="Garamond" w:cs="Arial"/>
          <w:b/>
          <w:sz w:val="24"/>
          <w:szCs w:val="24"/>
        </w:rPr>
      </w:pPr>
    </w:p>
    <w:p w14:paraId="7FFB871A" w14:textId="77777777" w:rsidR="00E27E06" w:rsidRPr="00734CD9" w:rsidRDefault="00E27E06" w:rsidP="00E27E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ind w:left="0"/>
        <w:rPr>
          <w:rStyle w:val="Hyperlink"/>
          <w:rFonts w:ascii="Garamond" w:hAnsi="Garamond" w:cs="Arial"/>
          <w:b/>
          <w:color w:val="000000" w:themeColor="text1"/>
          <w:sz w:val="24"/>
          <w:szCs w:val="24"/>
        </w:rPr>
      </w:pPr>
      <w:r w:rsidRPr="00734CD9">
        <w:rPr>
          <w:rStyle w:val="Hyperlink"/>
          <w:rFonts w:ascii="Garamond" w:hAnsi="Garamond" w:cs="Arial"/>
          <w:b/>
          <w:color w:val="000000" w:themeColor="text1"/>
          <w:sz w:val="24"/>
          <w:szCs w:val="24"/>
        </w:rPr>
        <w:t xml:space="preserve">Note: </w:t>
      </w:r>
      <w:r w:rsidRPr="00734CD9">
        <w:rPr>
          <w:rStyle w:val="Hyperlink"/>
          <w:rFonts w:ascii="Garamond" w:hAnsi="Garamond" w:cs="Arial"/>
          <w:b/>
          <w:color w:val="000000" w:themeColor="text1"/>
          <w:sz w:val="24"/>
          <w:szCs w:val="24"/>
          <w:highlight w:val="yellow"/>
        </w:rPr>
        <w:t>a maximum of 2 attachments</w:t>
      </w:r>
      <w:r w:rsidRPr="00734CD9">
        <w:rPr>
          <w:rStyle w:val="Hyperlink"/>
          <w:rFonts w:ascii="Garamond" w:hAnsi="Garamond" w:cs="Arial"/>
          <w:b/>
          <w:color w:val="000000" w:themeColor="text1"/>
          <w:sz w:val="24"/>
          <w:szCs w:val="24"/>
        </w:rPr>
        <w:t xml:space="preserve"> are permitted for submission– you may submit only .PDF or .DOC documents in the following manner:</w:t>
      </w:r>
    </w:p>
    <w:p w14:paraId="6F7AFA29" w14:textId="77777777" w:rsidR="00E27E06" w:rsidRPr="00734CD9" w:rsidRDefault="00E27E06" w:rsidP="00E27E06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 xml:space="preserve">One attachment containing only the application </w:t>
      </w:r>
      <w:r w:rsidRPr="00734CD9">
        <w:rPr>
          <w:rFonts w:ascii="Garamond" w:hAnsi="Garamond" w:cs="Arial"/>
          <w:b/>
          <w:sz w:val="24"/>
          <w:szCs w:val="24"/>
          <w:u w:val="single"/>
        </w:rPr>
        <w:t>and</w:t>
      </w:r>
      <w:r w:rsidRPr="00734CD9">
        <w:rPr>
          <w:rFonts w:ascii="Garamond" w:hAnsi="Garamond" w:cs="Arial"/>
          <w:b/>
          <w:sz w:val="24"/>
          <w:szCs w:val="24"/>
        </w:rPr>
        <w:t xml:space="preserve"> one document containing all appendices (if applicable)</w:t>
      </w:r>
    </w:p>
    <w:p w14:paraId="5BDBF1B3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>or</w:t>
      </w:r>
    </w:p>
    <w:p w14:paraId="1FD45524" w14:textId="77777777" w:rsidR="00E27E06" w:rsidRPr="00734CD9" w:rsidRDefault="00E27E06" w:rsidP="00E27E06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ind w:left="284" w:hanging="284"/>
        <w:rPr>
          <w:rFonts w:ascii="Garamond" w:hAnsi="Garamond" w:cs="Arial"/>
          <w:b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>One attachment containing both the application and all appendices (if applicable)</w:t>
      </w:r>
    </w:p>
    <w:p w14:paraId="2FD31C3F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50EF7261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 xml:space="preserve">All appendices </w:t>
      </w:r>
      <w:r w:rsidRPr="00734CD9">
        <w:rPr>
          <w:rFonts w:ascii="Garamond" w:hAnsi="Garamond" w:cs="Arial"/>
          <w:b/>
          <w:sz w:val="24"/>
          <w:szCs w:val="24"/>
          <w:u w:val="single"/>
        </w:rPr>
        <w:t>must</w:t>
      </w:r>
      <w:r w:rsidRPr="00734CD9">
        <w:rPr>
          <w:rFonts w:ascii="Garamond" w:hAnsi="Garamond" w:cs="Arial"/>
          <w:b/>
          <w:sz w:val="24"/>
          <w:szCs w:val="24"/>
        </w:rPr>
        <w:t xml:space="preserve"> be </w:t>
      </w:r>
      <w:r w:rsidRPr="00734CD9">
        <w:rPr>
          <w:rFonts w:ascii="Garamond" w:hAnsi="Garamond" w:cs="Arial"/>
          <w:b/>
          <w:sz w:val="24"/>
          <w:szCs w:val="24"/>
          <w:u w:val="single"/>
        </w:rPr>
        <w:t>clearly</w:t>
      </w:r>
      <w:r w:rsidRPr="00734CD9">
        <w:rPr>
          <w:rFonts w:ascii="Garamond" w:hAnsi="Garamond" w:cs="Arial"/>
          <w:b/>
          <w:sz w:val="24"/>
          <w:szCs w:val="24"/>
        </w:rPr>
        <w:t xml:space="preserve"> labeled and reflect how they are referenced in the application.</w:t>
      </w:r>
    </w:p>
    <w:sectPr w:rsidR="00E27E06" w:rsidRPr="00734CD9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245A" w14:textId="77777777" w:rsidR="00E944A7" w:rsidRDefault="00E944A7" w:rsidP="001A16B3">
      <w:pPr>
        <w:spacing w:after="0" w:line="240" w:lineRule="auto"/>
      </w:pPr>
      <w:r>
        <w:separator/>
      </w:r>
    </w:p>
  </w:endnote>
  <w:endnote w:type="continuationSeparator" w:id="0">
    <w:p w14:paraId="628993E2" w14:textId="77777777" w:rsidR="00E944A7" w:rsidRDefault="00E944A7" w:rsidP="001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20"/>
        <w:szCs w:val="20"/>
      </w:rPr>
      <w:id w:val="-2671606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08B759" w14:textId="3372659E" w:rsidR="001A16B3" w:rsidRDefault="001A16B3" w:rsidP="001A16B3">
        <w:pPr>
          <w:spacing w:after="0" w:line="240" w:lineRule="auto"/>
          <w:rPr>
            <w:rFonts w:ascii="Franklin Gothic Book" w:hAnsi="Franklin Gothic Book"/>
            <w:sz w:val="20"/>
            <w:szCs w:val="20"/>
          </w:rPr>
        </w:pPr>
        <w:r w:rsidRPr="001A16B3">
          <w:rPr>
            <w:rFonts w:ascii="Franklin Gothic Book" w:hAnsi="Franklin Gothic Book"/>
            <w:sz w:val="20"/>
            <w:szCs w:val="20"/>
          </w:rPr>
          <w:t>CRP.</w:t>
        </w:r>
        <w:r w:rsidR="00990382">
          <w:rPr>
            <w:rFonts w:ascii="Franklin Gothic Book" w:hAnsi="Franklin Gothic Book"/>
            <w:sz w:val="20"/>
            <w:szCs w:val="20"/>
          </w:rPr>
          <w:t>INST</w:t>
        </w:r>
        <w:r w:rsidRPr="001A16B3">
          <w:rPr>
            <w:rFonts w:ascii="Franklin Gothic Book" w:hAnsi="Franklin Gothic Book"/>
            <w:sz w:val="20"/>
            <w:szCs w:val="20"/>
          </w:rPr>
          <w:t xml:space="preserve">.001 </w:t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t>Last updated: March 2017</w:t>
        </w:r>
        <w:r w:rsidRPr="001A16B3"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fldChar w:fldCharType="begin"/>
        </w:r>
        <w:r w:rsidRPr="001A16B3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Pr="001A16B3">
          <w:rPr>
            <w:rFonts w:ascii="Franklin Gothic Book" w:hAnsi="Franklin Gothic Book"/>
            <w:sz w:val="20"/>
            <w:szCs w:val="20"/>
          </w:rPr>
          <w:fldChar w:fldCharType="separate"/>
        </w:r>
        <w:r w:rsidR="004B747B">
          <w:rPr>
            <w:rFonts w:ascii="Franklin Gothic Book" w:hAnsi="Franklin Gothic Book"/>
            <w:noProof/>
            <w:sz w:val="20"/>
            <w:szCs w:val="20"/>
          </w:rPr>
          <w:t>1</w:t>
        </w:r>
        <w:r w:rsidRPr="001A16B3">
          <w:rPr>
            <w:rFonts w:ascii="Franklin Gothic Book" w:hAnsi="Franklin Gothic Book"/>
            <w:noProof/>
            <w:sz w:val="20"/>
            <w:szCs w:val="20"/>
          </w:rPr>
          <w:fldChar w:fldCharType="end"/>
        </w:r>
        <w:r w:rsidRPr="001A16B3">
          <w:rPr>
            <w:rFonts w:ascii="Franklin Gothic Book" w:hAnsi="Franklin Gothic Book"/>
            <w:sz w:val="20"/>
            <w:szCs w:val="20"/>
          </w:rPr>
          <w:t xml:space="preserve"> | </w:t>
        </w:r>
        <w:r w:rsidRPr="001A16B3"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3B6ED14F" w14:textId="77777777" w:rsidR="001A16B3" w:rsidRPr="001A16B3" w:rsidRDefault="001A16B3" w:rsidP="001A16B3">
        <w:pPr>
          <w:spacing w:after="0" w:line="240" w:lineRule="auto"/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</w:pPr>
        <w:r>
          <w:rPr>
            <w:rFonts w:ascii="Franklin Gothic Book" w:hAnsi="Franklin Gothic Book"/>
            <w:sz w:val="20"/>
            <w:szCs w:val="20"/>
          </w:rPr>
          <w:t>Standard Internal Grant</w:t>
        </w:r>
        <w:r w:rsidR="00990382">
          <w:rPr>
            <w:rFonts w:ascii="Franklin Gothic Book" w:hAnsi="Franklin Gothic Book"/>
            <w:sz w:val="20"/>
            <w:szCs w:val="20"/>
          </w:rPr>
          <w:t xml:space="preserve"> Instructions</w:t>
        </w:r>
      </w:p>
    </w:sdtContent>
  </w:sdt>
  <w:p w14:paraId="2560A6D5" w14:textId="77777777" w:rsidR="001A16B3" w:rsidRPr="001A16B3" w:rsidRDefault="001A16B3" w:rsidP="001A16B3">
    <w:pPr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B555" w14:textId="77777777" w:rsidR="00E944A7" w:rsidRDefault="00E944A7" w:rsidP="001A16B3">
      <w:pPr>
        <w:spacing w:after="0" w:line="240" w:lineRule="auto"/>
      </w:pPr>
      <w:r>
        <w:separator/>
      </w:r>
    </w:p>
  </w:footnote>
  <w:footnote w:type="continuationSeparator" w:id="0">
    <w:p w14:paraId="154C46F7" w14:textId="77777777" w:rsidR="00E944A7" w:rsidRDefault="00E944A7" w:rsidP="001A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5F8"/>
    <w:multiLevelType w:val="hybridMultilevel"/>
    <w:tmpl w:val="E1C49BE0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D748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863B0"/>
    <w:multiLevelType w:val="hybridMultilevel"/>
    <w:tmpl w:val="3942032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4C503C3"/>
    <w:multiLevelType w:val="multilevel"/>
    <w:tmpl w:val="D6E0E2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08329D"/>
    <w:multiLevelType w:val="multilevel"/>
    <w:tmpl w:val="3DE87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541B69"/>
    <w:multiLevelType w:val="hybridMultilevel"/>
    <w:tmpl w:val="8C4A70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F0ED7"/>
    <w:multiLevelType w:val="hybridMultilevel"/>
    <w:tmpl w:val="267CD9B6"/>
    <w:lvl w:ilvl="0" w:tplc="E1FE4F6A">
      <w:numFmt w:val="bullet"/>
      <w:lvlText w:val="•"/>
      <w:lvlJc w:val="left"/>
      <w:pPr>
        <w:ind w:left="-774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37A56B3D"/>
    <w:multiLevelType w:val="hybridMultilevel"/>
    <w:tmpl w:val="854A09DE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B84029C"/>
    <w:multiLevelType w:val="multilevel"/>
    <w:tmpl w:val="D85A71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8C614D"/>
    <w:multiLevelType w:val="hybridMultilevel"/>
    <w:tmpl w:val="3C12C6A8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E36191F"/>
    <w:multiLevelType w:val="multilevel"/>
    <w:tmpl w:val="D2909192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F063B78"/>
    <w:multiLevelType w:val="hybridMultilevel"/>
    <w:tmpl w:val="7326F9D4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07E0E4A"/>
    <w:multiLevelType w:val="hybridMultilevel"/>
    <w:tmpl w:val="E1900D62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0991B56"/>
    <w:multiLevelType w:val="multilevel"/>
    <w:tmpl w:val="E578C28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EFD02EA"/>
    <w:multiLevelType w:val="multilevel"/>
    <w:tmpl w:val="F2706CD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1D"/>
    <w:rsid w:val="000F5A20"/>
    <w:rsid w:val="001058AF"/>
    <w:rsid w:val="001A16B3"/>
    <w:rsid w:val="001B663B"/>
    <w:rsid w:val="00222847"/>
    <w:rsid w:val="002E4A35"/>
    <w:rsid w:val="003026D2"/>
    <w:rsid w:val="003D3F9F"/>
    <w:rsid w:val="003E13EF"/>
    <w:rsid w:val="004A464B"/>
    <w:rsid w:val="004B747B"/>
    <w:rsid w:val="00500DF2"/>
    <w:rsid w:val="00564B1D"/>
    <w:rsid w:val="006D3B26"/>
    <w:rsid w:val="00703751"/>
    <w:rsid w:val="00734CD9"/>
    <w:rsid w:val="00843467"/>
    <w:rsid w:val="00983D24"/>
    <w:rsid w:val="00990382"/>
    <w:rsid w:val="00A025FB"/>
    <w:rsid w:val="00A9047D"/>
    <w:rsid w:val="00AA7B70"/>
    <w:rsid w:val="00B564E7"/>
    <w:rsid w:val="00B94087"/>
    <w:rsid w:val="00BB5D61"/>
    <w:rsid w:val="00C737F7"/>
    <w:rsid w:val="00CE05E3"/>
    <w:rsid w:val="00D006F1"/>
    <w:rsid w:val="00D600DB"/>
    <w:rsid w:val="00D95420"/>
    <w:rsid w:val="00E27E06"/>
    <w:rsid w:val="00E944A7"/>
    <w:rsid w:val="00F0320A"/>
    <w:rsid w:val="00F1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AE27"/>
  <w15:chartTrackingRefBased/>
  <w15:docId w15:val="{D6C77C53-94BB-4C08-8389-B69339C3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B3"/>
  </w:style>
  <w:style w:type="paragraph" w:styleId="Footer">
    <w:name w:val="footer"/>
    <w:basedOn w:val="Normal"/>
    <w:link w:val="Foot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B3"/>
  </w:style>
  <w:style w:type="character" w:styleId="Hyperlink">
    <w:name w:val="Hyperlink"/>
    <w:rsid w:val="00C737F7"/>
    <w:rPr>
      <w:color w:val="336699"/>
      <w:u w:val="single"/>
    </w:rPr>
  </w:style>
  <w:style w:type="table" w:styleId="TableGrid">
    <w:name w:val="Table Grid"/>
    <w:basedOn w:val="TableNormal"/>
    <w:rsid w:val="0070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rsid w:val="007037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  <w:lang w:val="en-CA" w:eastAsia="en-CA"/>
    </w:rPr>
  </w:style>
  <w:style w:type="paragraph" w:customStyle="1" w:styleId="Level1">
    <w:name w:val="Level 1"/>
    <w:rsid w:val="0070375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40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4087"/>
    <w:pPr>
      <w:ind w:left="720"/>
      <w:contextualSpacing/>
    </w:pPr>
  </w:style>
  <w:style w:type="character" w:styleId="PlaceholderText">
    <w:name w:val="Placeholder Text"/>
    <w:uiPriority w:val="99"/>
    <w:semiHidden/>
    <w:rsid w:val="00F144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D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0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svu.ca/wp-content/uploads/2011/07/CRP.SOP_.004-Budget-June-202311-Final-2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svu.ca/research-at-the-mount/funding-opportunities/internal-grants/committee-on-research-and-publications-crp" TargetMode="External"/><Relationship Id="rId17" Type="http://schemas.openxmlformats.org/officeDocument/2006/relationships/hyperlink" Target="mailto:research@msvu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www.msvu.ca%2Fwp-content%2Fuploads%2F2019%2F01%2FCRP.FORM_.009-Book-Launch-Jan-2024.docx&amp;wdOrigin=BROWSE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hyperlink" Target="http://www.nserc-crsng.gc.ca/Professors-Professeurs/FinancialAdminGuide-GuideAdminFinancier/index_eng.asp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tranet.msvu.ca/docs/Document%20Center/Researcher%20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36B74B84B24896566C5401D38E92" ma:contentTypeVersion="6" ma:contentTypeDescription="Create a new document." ma:contentTypeScope="" ma:versionID="8c9d9f3df491f1982e3caaa8ef61487b">
  <xsd:schema xmlns:xsd="http://www.w3.org/2001/XMLSchema" xmlns:xs="http://www.w3.org/2001/XMLSchema" xmlns:p="http://schemas.microsoft.com/office/2006/metadata/properties" xmlns:ns2="e906e36c-63d4-4726-94a0-cd103ce052f8" xmlns:ns3="2ac61bd8-84a8-4947-b76a-4533e2223c28" targetNamespace="http://schemas.microsoft.com/office/2006/metadata/properties" ma:root="true" ma:fieldsID="253ca2f883dae880ecfe3431634904ef" ns2:_="" ns3:_="">
    <xsd:import namespace="e906e36c-63d4-4726-94a0-cd103ce052f8"/>
    <xsd:import namespace="2ac61bd8-84a8-4947-b76a-4533e2223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6e36c-63d4-4726-94a0-cd103ce05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1bd8-84a8-4947-b76a-4533e2223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28D48-AD3A-4FA5-9796-AFDB3769C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D4DEC-7C13-4446-9A4C-679D44B19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6e36c-63d4-4726-94a0-cd103ce052f8"/>
    <ds:schemaRef ds:uri="2ac61bd8-84a8-4947-b76a-4533e222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245DC-FB29-4634-A0E9-447C7F76A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Leal</dc:creator>
  <cp:keywords/>
  <dc:description/>
  <cp:lastModifiedBy>Sonja Smith</cp:lastModifiedBy>
  <cp:revision>5</cp:revision>
  <dcterms:created xsi:type="dcterms:W3CDTF">2025-02-28T20:24:00Z</dcterms:created>
  <dcterms:modified xsi:type="dcterms:W3CDTF">2025-02-28T20:27:00Z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0x0101003B5336B74B84B24896566C5401D38E92</vt:lpwstr>
  </property>
</Properties>
</file>